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BA5" w:rsidRPr="00C95C40" w:rsidRDefault="003D6BA5" w:rsidP="003D6BA5">
      <w:pPr>
        <w:pStyle w:val="Encabezado"/>
        <w:spacing w:before="0"/>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tabs>
          <w:tab w:val="left" w:pos="6246"/>
        </w:tabs>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4A4D7C" w:rsidRDefault="004A4D7C" w:rsidP="003D6BA5">
      <w:pPr>
        <w:spacing w:before="0" w:after="0" w:line="240" w:lineRule="auto"/>
        <w:jc w:val="center"/>
        <w:rPr>
          <w:b/>
          <w:sz w:val="32"/>
          <w:szCs w:val="32"/>
        </w:rPr>
      </w:pPr>
    </w:p>
    <w:p w:rsidR="004A4D7C" w:rsidRPr="004A4D7C" w:rsidRDefault="004A4D7C"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5C3B31" w:rsidRDefault="003D6BA5" w:rsidP="003D6BA5">
      <w:pPr>
        <w:spacing w:before="0" w:after="0" w:line="240" w:lineRule="auto"/>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6172"/>
      </w:tblGrid>
      <w:tr w:rsidR="003D6BA5" w:rsidTr="006327C9">
        <w:tc>
          <w:tcPr>
            <w:tcW w:w="3609" w:type="dxa"/>
          </w:tcPr>
          <w:p w:rsidR="003D6BA5" w:rsidRDefault="003D6BA5" w:rsidP="00526B3F">
            <w:pPr>
              <w:spacing w:before="0" w:after="0" w:line="240" w:lineRule="auto"/>
            </w:pPr>
          </w:p>
        </w:tc>
        <w:tc>
          <w:tcPr>
            <w:tcW w:w="6172" w:type="dxa"/>
          </w:tcPr>
          <w:p w:rsidR="00856927" w:rsidRDefault="003D6BA5" w:rsidP="00526B3F">
            <w:pPr>
              <w:spacing w:before="0" w:after="0" w:line="240" w:lineRule="auto"/>
              <w:jc w:val="right"/>
              <w:rPr>
                <w:rFonts w:ascii="Arial Narrow" w:hAnsi="Arial Narrow"/>
                <w:b/>
                <w:color w:val="000000" w:themeColor="text1"/>
                <w:sz w:val="40"/>
                <w:szCs w:val="40"/>
                <w:lang w:val="pt-PT"/>
              </w:rPr>
            </w:pPr>
            <w:r w:rsidRPr="006327C9">
              <w:rPr>
                <w:rFonts w:ascii="Arial Narrow" w:hAnsi="Arial Narrow"/>
                <w:b/>
                <w:color w:val="000000" w:themeColor="text1"/>
                <w:sz w:val="40"/>
                <w:szCs w:val="40"/>
                <w:lang w:val="pt-PT"/>
              </w:rPr>
              <w:t>PR</w:t>
            </w:r>
            <w:r w:rsidR="00AE75BB" w:rsidRPr="006327C9">
              <w:rPr>
                <w:rFonts w:ascii="Arial Narrow" w:hAnsi="Arial Narrow"/>
                <w:b/>
                <w:color w:val="000000" w:themeColor="text1"/>
                <w:sz w:val="40"/>
                <w:szCs w:val="40"/>
                <w:lang w:val="pt-PT"/>
              </w:rPr>
              <w:t>OGRAMA ANUAL DE MANTENCIÓN DE Á</w:t>
            </w:r>
            <w:r w:rsidRPr="006327C9">
              <w:rPr>
                <w:rFonts w:ascii="Arial Narrow" w:hAnsi="Arial Narrow"/>
                <w:b/>
                <w:color w:val="000000" w:themeColor="text1"/>
                <w:sz w:val="40"/>
                <w:szCs w:val="40"/>
                <w:lang w:val="pt-PT"/>
              </w:rPr>
              <w:t>REAS VERDES</w:t>
            </w:r>
          </w:p>
          <w:p w:rsidR="00856927" w:rsidRDefault="00856927" w:rsidP="00526B3F">
            <w:pPr>
              <w:spacing w:before="0" w:after="0" w:line="240" w:lineRule="auto"/>
              <w:jc w:val="right"/>
              <w:rPr>
                <w:rFonts w:ascii="Arial Narrow" w:hAnsi="Arial Narrow"/>
                <w:b/>
                <w:color w:val="000000" w:themeColor="text1"/>
                <w:sz w:val="40"/>
                <w:szCs w:val="40"/>
                <w:lang w:val="pt-PT"/>
              </w:rPr>
            </w:pPr>
            <w:r>
              <w:rPr>
                <w:rFonts w:ascii="Arial Narrow" w:hAnsi="Arial Narrow"/>
                <w:b/>
                <w:color w:val="000000" w:themeColor="text1"/>
                <w:sz w:val="40"/>
                <w:szCs w:val="40"/>
                <w:lang w:val="pt-PT"/>
              </w:rPr>
              <w:t>(2017)</w:t>
            </w:r>
          </w:p>
          <w:p w:rsidR="003D6BA5" w:rsidRPr="006327C9" w:rsidRDefault="004A4D7C" w:rsidP="00526B3F">
            <w:pPr>
              <w:spacing w:before="0" w:after="0" w:line="240" w:lineRule="auto"/>
              <w:jc w:val="right"/>
              <w:rPr>
                <w:rFonts w:ascii="Arial Narrow" w:hAnsi="Arial Narrow"/>
                <w:b/>
                <w:smallCaps/>
                <w:color w:val="000000" w:themeColor="text1"/>
                <w:sz w:val="40"/>
                <w:szCs w:val="40"/>
                <w:lang w:val="pt-PT"/>
              </w:rPr>
            </w:pPr>
            <w:r w:rsidRPr="006327C9">
              <w:rPr>
                <w:rFonts w:ascii="Arial Narrow" w:hAnsi="Arial Narrow"/>
                <w:b/>
                <w:color w:val="000000" w:themeColor="text1"/>
                <w:sz w:val="40"/>
                <w:szCs w:val="40"/>
                <w:lang w:val="pt-PT"/>
              </w:rPr>
              <w:t xml:space="preserve"> </w:t>
            </w:r>
          </w:p>
          <w:p w:rsidR="003D6BA5" w:rsidRDefault="003D6BA5" w:rsidP="006327C9">
            <w:pPr>
              <w:spacing w:before="0" w:after="0" w:line="240" w:lineRule="auto"/>
              <w:jc w:val="right"/>
            </w:pPr>
          </w:p>
        </w:tc>
      </w:tr>
      <w:tr w:rsidR="003D6BA5" w:rsidTr="006327C9">
        <w:tc>
          <w:tcPr>
            <w:tcW w:w="3609" w:type="dxa"/>
          </w:tcPr>
          <w:p w:rsidR="003D6BA5" w:rsidRDefault="003D6BA5" w:rsidP="00526B3F">
            <w:pPr>
              <w:spacing w:before="0" w:after="0" w:line="240" w:lineRule="auto"/>
            </w:pPr>
          </w:p>
        </w:tc>
        <w:tc>
          <w:tcPr>
            <w:tcW w:w="6172" w:type="dxa"/>
          </w:tcPr>
          <w:p w:rsidR="003D6BA5" w:rsidRDefault="003D6BA5" w:rsidP="00526B3F">
            <w:pPr>
              <w:spacing w:before="0" w:after="0" w:line="240" w:lineRule="auto"/>
              <w:ind w:right="-170"/>
              <w:jc w:val="right"/>
            </w:pPr>
            <w:r w:rsidRPr="00081856">
              <w:rPr>
                <w:noProof/>
                <w:lang w:val="es-CL" w:eastAsia="es-CL"/>
              </w:rPr>
              <w:drawing>
                <wp:inline distT="0" distB="0" distL="0" distR="0">
                  <wp:extent cx="3544069" cy="1815738"/>
                  <wp:effectExtent l="0" t="0" r="0" b="0"/>
                  <wp:docPr id="3"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593140" cy="1840879"/>
                          </a:xfrm>
                          <a:prstGeom prst="rect">
                            <a:avLst/>
                          </a:prstGeom>
                          <a:noFill/>
                          <a:ln w="9525">
                            <a:noFill/>
                            <a:miter lim="800000"/>
                            <a:headEnd/>
                            <a:tailEnd/>
                          </a:ln>
                        </pic:spPr>
                      </pic:pic>
                    </a:graphicData>
                  </a:graphic>
                </wp:inline>
              </w:drawing>
            </w:r>
          </w:p>
        </w:tc>
      </w:tr>
    </w:tbl>
    <w:p w:rsidR="004A4D7C" w:rsidRPr="004A4D7C" w:rsidRDefault="004A4D7C" w:rsidP="004A4D7C">
      <w:pPr>
        <w:spacing w:before="0" w:after="0" w:line="240" w:lineRule="auto"/>
        <w:rPr>
          <w:bCs/>
          <w:kern w:val="32"/>
          <w:lang w:val="es-AR"/>
        </w:rPr>
      </w:pPr>
      <w:bookmarkStart w:id="0" w:name="_GoBack"/>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856927" w:rsidRPr="006C4F73" w:rsidTr="006327C9">
        <w:trPr>
          <w:jc w:val="center"/>
        </w:trPr>
        <w:tc>
          <w:tcPr>
            <w:tcW w:w="1804" w:type="dxa"/>
            <w:vMerge w:val="restart"/>
            <w:shd w:val="clear" w:color="auto" w:fill="B8CCE4" w:themeFill="accent1" w:themeFillTint="66"/>
          </w:tcPr>
          <w:bookmarkEnd w:id="0"/>
          <w:p w:rsidR="00856927" w:rsidRPr="006C4F73" w:rsidRDefault="00856927" w:rsidP="004A4D7C">
            <w:pPr>
              <w:spacing w:before="0" w:after="0" w:line="240" w:lineRule="auto"/>
              <w:rPr>
                <w:bCs/>
                <w:kern w:val="32"/>
                <w:sz w:val="20"/>
                <w:szCs w:val="20"/>
                <w:lang w:val="es-AR"/>
              </w:rPr>
            </w:pPr>
            <w:r w:rsidRPr="006C4F73">
              <w:rPr>
                <w:bCs/>
                <w:kern w:val="32"/>
                <w:sz w:val="20"/>
                <w:szCs w:val="20"/>
                <w:lang w:val="es-AR"/>
              </w:rPr>
              <w:lastRenderedPageBreak/>
              <w:t>Registro de las revisiones</w:t>
            </w: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4A4D7C">
            <w:pPr>
              <w:spacing w:before="0" w:after="0" w:line="240" w:lineRule="auto"/>
              <w:rPr>
                <w:sz w:val="20"/>
                <w:szCs w:val="20"/>
                <w:lang w:val="es-AR"/>
              </w:rPr>
            </w:pPr>
            <w:r w:rsidRPr="006C4F73">
              <w:rPr>
                <w:sz w:val="20"/>
                <w:szCs w:val="20"/>
                <w:lang w:val="es-AR"/>
              </w:rPr>
              <w:t>Versión</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Fecha de </w:t>
            </w:r>
            <w:proofErr w:type="spellStart"/>
            <w:r w:rsidRPr="006C4F73">
              <w:rPr>
                <w:sz w:val="20"/>
                <w:szCs w:val="20"/>
                <w:lang w:val="es-AR"/>
              </w:rPr>
              <w:t>rev.</w:t>
            </w:r>
            <w:proofErr w:type="spellEnd"/>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Páginas / Artículos revisados</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A</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17 Julio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Documento original</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B</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27 Sept.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C</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15 </w:t>
            </w:r>
            <w:proofErr w:type="spellStart"/>
            <w:r w:rsidRPr="006C4F73">
              <w:rPr>
                <w:sz w:val="20"/>
                <w:szCs w:val="20"/>
                <w:lang w:val="es-AR"/>
              </w:rPr>
              <w:t>Ener</w:t>
            </w:r>
            <w:proofErr w:type="spellEnd"/>
            <w:r w:rsidRPr="006C4F73">
              <w:rPr>
                <w:sz w:val="20"/>
                <w:szCs w:val="20"/>
                <w:lang w:val="es-AR"/>
              </w:rPr>
              <w:t>. 2016</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sidRPr="006C4F73">
              <w:rPr>
                <w:sz w:val="20"/>
                <w:szCs w:val="20"/>
                <w:lang w:val="es-AR"/>
              </w:rPr>
              <w:t>1</w:t>
            </w:r>
          </w:p>
        </w:tc>
        <w:tc>
          <w:tcPr>
            <w:tcW w:w="1736" w:type="dxa"/>
          </w:tcPr>
          <w:p w:rsidR="00856927" w:rsidRPr="006C4F73" w:rsidRDefault="00856927" w:rsidP="00856927">
            <w:pPr>
              <w:spacing w:before="0" w:after="0" w:line="240" w:lineRule="auto"/>
              <w:jc w:val="left"/>
              <w:rPr>
                <w:sz w:val="20"/>
                <w:szCs w:val="20"/>
                <w:lang w:val="es-AR"/>
              </w:rPr>
            </w:pPr>
            <w:r w:rsidRPr="006C4F73">
              <w:rPr>
                <w:sz w:val="20"/>
                <w:szCs w:val="20"/>
                <w:lang w:val="es-AR"/>
              </w:rPr>
              <w:t xml:space="preserve">08 </w:t>
            </w:r>
            <w:proofErr w:type="spellStart"/>
            <w:r>
              <w:rPr>
                <w:sz w:val="20"/>
                <w:szCs w:val="20"/>
                <w:lang w:val="es-AR"/>
              </w:rPr>
              <w:t>Agos</w:t>
            </w:r>
            <w:proofErr w:type="spell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sidRPr="006C4F73">
              <w:rPr>
                <w:sz w:val="20"/>
                <w:szCs w:val="20"/>
                <w:lang w:val="es-AR"/>
              </w:rPr>
              <w:t>Cambio Formato</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Pr>
                <w:sz w:val="20"/>
                <w:szCs w:val="20"/>
                <w:lang w:val="es-AR"/>
              </w:rPr>
              <w:t>2</w:t>
            </w:r>
          </w:p>
        </w:tc>
        <w:tc>
          <w:tcPr>
            <w:tcW w:w="1736" w:type="dxa"/>
          </w:tcPr>
          <w:p w:rsidR="00856927" w:rsidRPr="006C4F73" w:rsidRDefault="00856927" w:rsidP="00856927">
            <w:pPr>
              <w:spacing w:before="0" w:after="0" w:line="240" w:lineRule="auto"/>
              <w:jc w:val="left"/>
              <w:rPr>
                <w:sz w:val="20"/>
                <w:szCs w:val="20"/>
                <w:lang w:val="es-AR"/>
              </w:rPr>
            </w:pPr>
            <w:r>
              <w:rPr>
                <w:sz w:val="20"/>
                <w:szCs w:val="20"/>
                <w:lang w:val="es-AR"/>
              </w:rPr>
              <w:t>03</w:t>
            </w:r>
            <w:r w:rsidRPr="006C4F73">
              <w:rPr>
                <w:sz w:val="20"/>
                <w:szCs w:val="20"/>
                <w:lang w:val="es-AR"/>
              </w:rPr>
              <w:t xml:space="preserve"> </w:t>
            </w:r>
            <w:r>
              <w:rPr>
                <w:sz w:val="20"/>
                <w:szCs w:val="20"/>
                <w:lang w:val="es-AR"/>
              </w:rPr>
              <w:t xml:space="preserve">Oct.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Pr>
                <w:sz w:val="20"/>
                <w:szCs w:val="20"/>
                <w:lang w:val="es-AR"/>
              </w:rPr>
              <w:t>Revisión anual según BALI</w:t>
            </w:r>
          </w:p>
        </w:tc>
      </w:tr>
      <w:tr w:rsidR="00847C60" w:rsidRPr="006C4F73" w:rsidTr="006327C9">
        <w:trPr>
          <w:jc w:val="center"/>
        </w:trPr>
        <w:tc>
          <w:tcPr>
            <w:tcW w:w="1804" w:type="dxa"/>
            <w:shd w:val="clear" w:color="auto" w:fill="B8CCE4" w:themeFill="accent1" w:themeFillTint="66"/>
          </w:tcPr>
          <w:p w:rsidR="00847C60" w:rsidRPr="006C4F73" w:rsidRDefault="00847C60" w:rsidP="00856927">
            <w:pPr>
              <w:spacing w:before="0" w:after="0" w:line="240" w:lineRule="auto"/>
              <w:rPr>
                <w:bCs/>
                <w:kern w:val="32"/>
                <w:sz w:val="20"/>
                <w:szCs w:val="20"/>
                <w:lang w:val="es-AR"/>
              </w:rPr>
            </w:pPr>
          </w:p>
        </w:tc>
        <w:tc>
          <w:tcPr>
            <w:tcW w:w="284" w:type="dxa"/>
          </w:tcPr>
          <w:p w:rsidR="00847C60" w:rsidRPr="006C4F73" w:rsidRDefault="00847C60" w:rsidP="00856927">
            <w:pPr>
              <w:spacing w:before="0" w:after="0" w:line="240" w:lineRule="auto"/>
              <w:rPr>
                <w:bCs/>
                <w:kern w:val="32"/>
                <w:sz w:val="20"/>
                <w:szCs w:val="20"/>
                <w:lang w:val="es-AR"/>
              </w:rPr>
            </w:pPr>
          </w:p>
        </w:tc>
        <w:tc>
          <w:tcPr>
            <w:tcW w:w="962" w:type="dxa"/>
          </w:tcPr>
          <w:p w:rsidR="00847C60" w:rsidRPr="00C40111" w:rsidRDefault="00847C60" w:rsidP="00856927">
            <w:pPr>
              <w:spacing w:before="0" w:after="0" w:line="240" w:lineRule="auto"/>
              <w:jc w:val="center"/>
              <w:rPr>
                <w:sz w:val="20"/>
                <w:szCs w:val="20"/>
                <w:lang w:val="es-AR"/>
              </w:rPr>
            </w:pPr>
            <w:r w:rsidRPr="00C40111">
              <w:rPr>
                <w:sz w:val="20"/>
                <w:szCs w:val="20"/>
                <w:lang w:val="es-AR"/>
              </w:rPr>
              <w:t>3</w:t>
            </w:r>
          </w:p>
        </w:tc>
        <w:tc>
          <w:tcPr>
            <w:tcW w:w="1736" w:type="dxa"/>
          </w:tcPr>
          <w:p w:rsidR="00847C60" w:rsidRPr="00C40111" w:rsidRDefault="00847C60" w:rsidP="00856927">
            <w:pPr>
              <w:spacing w:before="0" w:after="0" w:line="240" w:lineRule="auto"/>
              <w:jc w:val="left"/>
              <w:rPr>
                <w:sz w:val="20"/>
                <w:szCs w:val="20"/>
                <w:lang w:val="es-AR"/>
              </w:rPr>
            </w:pPr>
            <w:r w:rsidRPr="00C40111">
              <w:rPr>
                <w:sz w:val="20"/>
                <w:szCs w:val="20"/>
                <w:lang w:val="es-AR"/>
              </w:rPr>
              <w:t>22 Nov 2016</w:t>
            </w:r>
          </w:p>
        </w:tc>
        <w:tc>
          <w:tcPr>
            <w:tcW w:w="5283" w:type="dxa"/>
          </w:tcPr>
          <w:p w:rsidR="00847C60" w:rsidRPr="00C40111" w:rsidRDefault="00847C60" w:rsidP="00856927">
            <w:pPr>
              <w:spacing w:before="0" w:after="0" w:line="240" w:lineRule="auto"/>
              <w:rPr>
                <w:sz w:val="20"/>
                <w:szCs w:val="20"/>
                <w:lang w:val="es-AR"/>
              </w:rPr>
            </w:pPr>
            <w:r w:rsidRPr="00C40111">
              <w:rPr>
                <w:sz w:val="20"/>
                <w:szCs w:val="20"/>
                <w:lang w:val="es-AR"/>
              </w:rPr>
              <w:t>Revisión</w:t>
            </w:r>
            <w:r w:rsidR="001A6D1F" w:rsidRPr="00C40111">
              <w:rPr>
                <w:sz w:val="20"/>
                <w:szCs w:val="20"/>
                <w:lang w:val="es-AR"/>
              </w:rPr>
              <w:t xml:space="preserve"> según oficio IF AMB 1467/16</w:t>
            </w:r>
          </w:p>
        </w:tc>
      </w:tr>
      <w:tr w:rsidR="00503812" w:rsidRPr="006C4F73" w:rsidTr="006327C9">
        <w:trPr>
          <w:jc w:val="center"/>
        </w:trPr>
        <w:tc>
          <w:tcPr>
            <w:tcW w:w="1804" w:type="dxa"/>
            <w:shd w:val="clear" w:color="auto" w:fill="B8CCE4" w:themeFill="accent1" w:themeFillTint="66"/>
          </w:tcPr>
          <w:p w:rsidR="00503812" w:rsidRPr="006C4F73" w:rsidRDefault="00503812" w:rsidP="00856927">
            <w:pPr>
              <w:spacing w:before="0" w:after="0" w:line="240" w:lineRule="auto"/>
              <w:rPr>
                <w:bCs/>
                <w:kern w:val="32"/>
                <w:sz w:val="20"/>
                <w:szCs w:val="20"/>
                <w:lang w:val="es-AR"/>
              </w:rPr>
            </w:pPr>
          </w:p>
        </w:tc>
        <w:tc>
          <w:tcPr>
            <w:tcW w:w="284" w:type="dxa"/>
          </w:tcPr>
          <w:p w:rsidR="00503812" w:rsidRPr="006C4F73" w:rsidRDefault="00503812" w:rsidP="00856927">
            <w:pPr>
              <w:spacing w:before="0" w:after="0" w:line="240" w:lineRule="auto"/>
              <w:rPr>
                <w:bCs/>
                <w:kern w:val="32"/>
                <w:sz w:val="20"/>
                <w:szCs w:val="20"/>
                <w:lang w:val="es-AR"/>
              </w:rPr>
            </w:pPr>
          </w:p>
        </w:tc>
        <w:tc>
          <w:tcPr>
            <w:tcW w:w="962" w:type="dxa"/>
          </w:tcPr>
          <w:p w:rsidR="00503812" w:rsidRPr="00503812" w:rsidRDefault="00503812" w:rsidP="00856927">
            <w:pPr>
              <w:spacing w:before="0" w:after="0" w:line="240" w:lineRule="auto"/>
              <w:jc w:val="center"/>
              <w:rPr>
                <w:color w:val="FF0000"/>
                <w:sz w:val="20"/>
                <w:szCs w:val="20"/>
                <w:lang w:val="es-AR"/>
              </w:rPr>
            </w:pPr>
            <w:r w:rsidRPr="00503812">
              <w:rPr>
                <w:color w:val="FF0000"/>
                <w:sz w:val="20"/>
                <w:szCs w:val="20"/>
                <w:lang w:val="es-AR"/>
              </w:rPr>
              <w:t>4</w:t>
            </w:r>
          </w:p>
        </w:tc>
        <w:tc>
          <w:tcPr>
            <w:tcW w:w="1736" w:type="dxa"/>
          </w:tcPr>
          <w:p w:rsidR="00503812" w:rsidRPr="00503812" w:rsidRDefault="00503812" w:rsidP="00856927">
            <w:pPr>
              <w:spacing w:before="0" w:after="0" w:line="240" w:lineRule="auto"/>
              <w:jc w:val="left"/>
              <w:rPr>
                <w:color w:val="FF0000"/>
                <w:sz w:val="20"/>
                <w:szCs w:val="20"/>
                <w:lang w:val="es-AR"/>
              </w:rPr>
            </w:pPr>
            <w:r w:rsidRPr="00503812">
              <w:rPr>
                <w:color w:val="FF0000"/>
                <w:sz w:val="20"/>
                <w:szCs w:val="20"/>
                <w:lang w:val="es-AR"/>
              </w:rPr>
              <w:t>31-08-17</w:t>
            </w:r>
          </w:p>
        </w:tc>
        <w:tc>
          <w:tcPr>
            <w:tcW w:w="5283" w:type="dxa"/>
          </w:tcPr>
          <w:p w:rsidR="00503812" w:rsidRPr="00C40111" w:rsidRDefault="00503812" w:rsidP="00856927">
            <w:pPr>
              <w:spacing w:before="0" w:after="0" w:line="240" w:lineRule="auto"/>
              <w:rPr>
                <w:sz w:val="20"/>
                <w:szCs w:val="20"/>
                <w:lang w:val="es-AR"/>
              </w:rPr>
            </w:pPr>
            <w:r>
              <w:rPr>
                <w:color w:val="FF0000"/>
                <w:sz w:val="20"/>
                <w:szCs w:val="20"/>
                <w:lang w:val="es-CL"/>
              </w:rPr>
              <w:t>Revisión y actualización según ORD IF AMB 1150/17</w:t>
            </w:r>
          </w:p>
        </w:tc>
      </w:tr>
    </w:tbl>
    <w:p w:rsidR="004A4D7C" w:rsidRPr="006C4F73" w:rsidRDefault="004A4D7C" w:rsidP="004A4D7C">
      <w:pPr>
        <w:spacing w:before="0" w:after="0" w:line="240" w:lineRule="auto"/>
        <w:rPr>
          <w:sz w:val="20"/>
          <w:szCs w:val="20"/>
          <w:lang w:val="es-AR"/>
        </w:rPr>
      </w:pPr>
    </w:p>
    <w:p w:rsidR="004A4D7C" w:rsidRPr="006C4F73" w:rsidRDefault="004A4D7C" w:rsidP="004A4D7C">
      <w:pPr>
        <w:spacing w:before="0" w:after="0" w:line="240" w:lineRule="auto"/>
        <w:rPr>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A4D7C" w:rsidRPr="006C4F73" w:rsidTr="006327C9">
        <w:trPr>
          <w:jc w:val="center"/>
        </w:trPr>
        <w:tc>
          <w:tcPr>
            <w:tcW w:w="1804" w:type="dxa"/>
            <w:vMerge w:val="restart"/>
            <w:shd w:val="clear" w:color="auto" w:fill="B8CCE4" w:themeFill="accent1" w:themeFillTint="66"/>
          </w:tcPr>
          <w:p w:rsidR="004A4D7C" w:rsidRPr="006C4F73" w:rsidRDefault="004A4D7C" w:rsidP="004A4D7C">
            <w:pPr>
              <w:spacing w:before="0" w:after="0" w:line="240" w:lineRule="auto"/>
              <w:rPr>
                <w:bCs/>
                <w:kern w:val="32"/>
                <w:sz w:val="20"/>
                <w:szCs w:val="20"/>
                <w:lang w:val="es-AR"/>
              </w:rPr>
            </w:pPr>
            <w:r w:rsidRPr="006C4F73">
              <w:rPr>
                <w:bCs/>
                <w:kern w:val="32"/>
                <w:sz w:val="20"/>
                <w:szCs w:val="20"/>
                <w:lang w:val="es-AR"/>
              </w:rPr>
              <w:t>Términos y definiciones</w:t>
            </w: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954917" w:rsidP="004A4D7C">
            <w:pPr>
              <w:spacing w:before="0" w:after="0" w:line="240" w:lineRule="auto"/>
              <w:rPr>
                <w:sz w:val="20"/>
                <w:szCs w:val="20"/>
                <w:lang w:val="es-AR"/>
              </w:rPr>
            </w:pPr>
            <w:r w:rsidRPr="006C4F73">
              <w:rPr>
                <w:sz w:val="20"/>
                <w:szCs w:val="20"/>
                <w:lang w:val="es-AR"/>
              </w:rPr>
              <w:t>Aeropuerto</w:t>
            </w:r>
          </w:p>
        </w:tc>
        <w:tc>
          <w:tcPr>
            <w:tcW w:w="5566" w:type="dxa"/>
          </w:tcPr>
          <w:p w:rsidR="00954917" w:rsidRPr="006C4F73" w:rsidRDefault="00954917" w:rsidP="00954917">
            <w:pPr>
              <w:rPr>
                <w:spacing w:val="-3"/>
                <w:sz w:val="20"/>
                <w:szCs w:val="20"/>
              </w:rPr>
            </w:pPr>
            <w:r w:rsidRPr="006C4F73">
              <w:rPr>
                <w:spacing w:val="-3"/>
                <w:sz w:val="20"/>
                <w:szCs w:val="20"/>
              </w:rPr>
              <w:t>Obra pública fiscal denominada "Aeropuerto Internacional Arturo Merino Benítez de Santiago”.</w:t>
            </w:r>
          </w:p>
          <w:p w:rsidR="004A4D7C" w:rsidRPr="006C4F73" w:rsidRDefault="004A4D7C" w:rsidP="004A4D7C">
            <w:pPr>
              <w:spacing w:before="0" w:after="0" w:line="240" w:lineRule="auto"/>
              <w:rPr>
                <w:sz w:val="20"/>
                <w:szCs w:val="20"/>
                <w:lang w:val="es-AR"/>
              </w:rPr>
            </w:pP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Contratista</w:t>
            </w:r>
          </w:p>
        </w:tc>
        <w:tc>
          <w:tcPr>
            <w:tcW w:w="5566" w:type="dxa"/>
          </w:tcPr>
          <w:p w:rsidR="00954917" w:rsidRPr="006C4F73" w:rsidRDefault="00954917" w:rsidP="00A34DB0">
            <w:pPr>
              <w:rPr>
                <w:sz w:val="20"/>
                <w:szCs w:val="20"/>
              </w:rPr>
            </w:pPr>
            <w:r w:rsidRPr="006C4F73">
              <w:rPr>
                <w:sz w:val="20"/>
                <w:szCs w:val="20"/>
              </w:rPr>
              <w:t>Tercero(s) contratado(s) por SC NUEVO PUDAHUEL para la prestación del Servicio de Aseo, indicado en la Sección 1.10.9.2.c de las BALI.</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BALI</w:t>
            </w:r>
          </w:p>
        </w:tc>
        <w:tc>
          <w:tcPr>
            <w:tcW w:w="5566" w:type="dxa"/>
          </w:tcPr>
          <w:p w:rsidR="004A4D7C" w:rsidRPr="006C4F73" w:rsidRDefault="004A4D7C" w:rsidP="00A34DB0">
            <w:pPr>
              <w:rPr>
                <w:sz w:val="20"/>
                <w:szCs w:val="20"/>
                <w:lang w:val="es-CL"/>
              </w:rPr>
            </w:pPr>
            <w:r w:rsidRPr="006C4F73">
              <w:rPr>
                <w:spacing w:val="-3"/>
                <w:sz w:val="20"/>
                <w:szCs w:val="20"/>
              </w:rPr>
              <w:t xml:space="preserve">Bases de Licitación </w:t>
            </w:r>
            <w:r w:rsidR="006327C9" w:rsidRPr="006C4F73">
              <w:rPr>
                <w:spacing w:val="-3"/>
                <w:sz w:val="20"/>
                <w:szCs w:val="20"/>
              </w:rPr>
              <w:t>del Aeropuerto</w:t>
            </w:r>
            <w:r w:rsidR="00954917" w:rsidRPr="006C4F73">
              <w:rPr>
                <w:spacing w:val="-3"/>
                <w:sz w:val="20"/>
                <w:szCs w:val="20"/>
              </w:rPr>
              <w:t xml:space="preserve">, </w:t>
            </w:r>
            <w:r w:rsidR="00954917" w:rsidRPr="006C4F73">
              <w:rPr>
                <w:sz w:val="20"/>
                <w:szCs w:val="20"/>
                <w:lang w:val="es-CL"/>
              </w:rPr>
              <w:t xml:space="preserve">aprobadas por Resolución de la Dirección General de Obras Públicas del Ministerio de Obras Públicas </w:t>
            </w:r>
            <w:proofErr w:type="spellStart"/>
            <w:r w:rsidR="00954917" w:rsidRPr="006C4F73">
              <w:rPr>
                <w:sz w:val="20"/>
                <w:szCs w:val="20"/>
                <w:lang w:val="es-CL"/>
              </w:rPr>
              <w:t>N°</w:t>
            </w:r>
            <w:proofErr w:type="spellEnd"/>
            <w:r w:rsidR="00954917" w:rsidRPr="006C4F73">
              <w:rPr>
                <w:sz w:val="20"/>
                <w:szCs w:val="20"/>
                <w:lang w:val="es-CL"/>
              </w:rPr>
              <w:t xml:space="preserve"> 33 de fecha 17 de febrero de 2014.</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Programa Anual</w:t>
            </w:r>
          </w:p>
        </w:tc>
        <w:tc>
          <w:tcPr>
            <w:tcW w:w="5566" w:type="dxa"/>
          </w:tcPr>
          <w:p w:rsidR="004A4D7C" w:rsidRPr="006C4F73" w:rsidRDefault="004A4D7C" w:rsidP="004A4D7C">
            <w:pPr>
              <w:spacing w:before="0" w:after="0" w:line="240" w:lineRule="auto"/>
              <w:rPr>
                <w:spacing w:val="-3"/>
                <w:sz w:val="20"/>
                <w:szCs w:val="20"/>
                <w:lang w:val="pt-PT"/>
              </w:rPr>
            </w:pPr>
            <w:r w:rsidRPr="006C4F73">
              <w:rPr>
                <w:sz w:val="20"/>
                <w:szCs w:val="20"/>
                <w:lang w:val="pt-PT"/>
              </w:rPr>
              <w:t>Programa Anual de Mantención de Áreas Verdes</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pt-PT"/>
              </w:rPr>
            </w:pPr>
          </w:p>
        </w:tc>
        <w:tc>
          <w:tcPr>
            <w:tcW w:w="284" w:type="dxa"/>
          </w:tcPr>
          <w:p w:rsidR="00954917" w:rsidRPr="006C4F73" w:rsidRDefault="00954917" w:rsidP="00954917">
            <w:pPr>
              <w:spacing w:before="0" w:after="0" w:line="240" w:lineRule="auto"/>
              <w:rPr>
                <w:bCs/>
                <w:kern w:val="32"/>
                <w:sz w:val="20"/>
                <w:szCs w:val="20"/>
                <w:lang w:val="pt-PT"/>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SC Nuevo Pudahuel</w:t>
            </w:r>
          </w:p>
        </w:tc>
        <w:tc>
          <w:tcPr>
            <w:tcW w:w="5566" w:type="dxa"/>
          </w:tcPr>
          <w:p w:rsidR="00954917" w:rsidRPr="006C4F73" w:rsidRDefault="00954917" w:rsidP="00954917">
            <w:pPr>
              <w:spacing w:before="0" w:after="0" w:line="240" w:lineRule="auto"/>
              <w:rPr>
                <w:sz w:val="20"/>
                <w:szCs w:val="20"/>
              </w:rPr>
            </w:pPr>
            <w:r w:rsidRPr="006C4F73">
              <w:rPr>
                <w:sz w:val="20"/>
                <w:szCs w:val="20"/>
                <w:lang w:val="es-AR"/>
              </w:rPr>
              <w:t>Sociedad Concesionaria Nuevo Pudahuel S.A.</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7981" w:type="dxa"/>
            <w:gridSpan w:val="2"/>
          </w:tcPr>
          <w:p w:rsidR="00954917" w:rsidRPr="006C4F73" w:rsidRDefault="00954917" w:rsidP="00954917">
            <w:pPr>
              <w:spacing w:before="0" w:after="0" w:line="240" w:lineRule="auto"/>
              <w:rPr>
                <w:sz w:val="20"/>
                <w:szCs w:val="20"/>
                <w:lang w:val="es-AR"/>
              </w:rPr>
            </w:pPr>
          </w:p>
          <w:p w:rsidR="00954917" w:rsidRPr="006C4F73" w:rsidRDefault="00954917" w:rsidP="00954917">
            <w:pPr>
              <w:spacing w:before="0" w:after="0" w:line="240" w:lineRule="auto"/>
              <w:rPr>
                <w:sz w:val="20"/>
                <w:szCs w:val="20"/>
                <w:lang w:val="es-AR"/>
              </w:rPr>
            </w:pPr>
            <w:r w:rsidRPr="006C4F73">
              <w:rPr>
                <w:sz w:val="20"/>
                <w:szCs w:val="20"/>
                <w:lang w:val="es-CL"/>
              </w:rPr>
              <w:t>Los términos en mayúsculas contenidos en el presente documento que no tengan una definición especial, tendrán el significado que se les asignan, según el siguiente orden de prelación, en las BALI y en el Reglamento de Servicio de la Obra.</w:t>
            </w:r>
          </w:p>
        </w:tc>
      </w:tr>
    </w:tbl>
    <w:p w:rsidR="004A4D7C" w:rsidRPr="006C4F73" w:rsidRDefault="004A4D7C" w:rsidP="004A4D7C">
      <w:pPr>
        <w:spacing w:before="0" w:after="0" w:line="240" w:lineRule="auto"/>
        <w:rPr>
          <w:sz w:val="20"/>
          <w:szCs w:val="20"/>
          <w:lang w:val="es-AR"/>
        </w:rPr>
      </w:pPr>
    </w:p>
    <w:p w:rsidR="004A4D7C" w:rsidRPr="006C4F73" w:rsidRDefault="004A4D7C"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D7C" w:rsidRPr="006C4F73" w:rsidTr="006327C9">
        <w:trPr>
          <w:jc w:val="center"/>
        </w:trPr>
        <w:tc>
          <w:tcPr>
            <w:tcW w:w="1804" w:type="dxa"/>
            <w:shd w:val="clear" w:color="auto" w:fill="B8CCE4" w:themeFill="accent1" w:themeFillTint="66"/>
          </w:tcPr>
          <w:p w:rsidR="004A4D7C" w:rsidRPr="006C4F73" w:rsidRDefault="00645C2E" w:rsidP="004A4C16">
            <w:pPr>
              <w:spacing w:before="0" w:after="0" w:line="240" w:lineRule="auto"/>
              <w:rPr>
                <w:bCs/>
                <w:kern w:val="32"/>
                <w:sz w:val="20"/>
                <w:szCs w:val="20"/>
                <w:lang w:val="es-AR"/>
              </w:rPr>
            </w:pPr>
            <w:r w:rsidRPr="006C4F73">
              <w:rPr>
                <w:bCs/>
                <w:kern w:val="32"/>
                <w:sz w:val="20"/>
                <w:szCs w:val="20"/>
                <w:lang w:val="es-AR"/>
              </w:rPr>
              <w:t>Referencias</w:t>
            </w:r>
          </w:p>
        </w:tc>
        <w:tc>
          <w:tcPr>
            <w:tcW w:w="284" w:type="dxa"/>
          </w:tcPr>
          <w:p w:rsidR="004A4D7C" w:rsidRPr="006C4F73" w:rsidRDefault="004A4D7C" w:rsidP="004A4C16">
            <w:pPr>
              <w:spacing w:before="0" w:after="0" w:line="240" w:lineRule="auto"/>
              <w:rPr>
                <w:bCs/>
                <w:kern w:val="32"/>
                <w:sz w:val="20"/>
                <w:szCs w:val="20"/>
                <w:lang w:val="es-AR"/>
              </w:rPr>
            </w:pPr>
          </w:p>
        </w:tc>
        <w:tc>
          <w:tcPr>
            <w:tcW w:w="7981" w:type="dxa"/>
          </w:tcPr>
          <w:p w:rsidR="004A4D7C" w:rsidRPr="006C4F73" w:rsidRDefault="00954917" w:rsidP="00954917">
            <w:pPr>
              <w:spacing w:before="0" w:after="0" w:line="240" w:lineRule="auto"/>
              <w:rPr>
                <w:sz w:val="20"/>
                <w:szCs w:val="20"/>
                <w:lang w:val="es-AR"/>
              </w:rPr>
            </w:pPr>
            <w:r w:rsidRPr="006C4F73">
              <w:rPr>
                <w:sz w:val="20"/>
                <w:szCs w:val="20"/>
              </w:rPr>
              <w:t xml:space="preserve">Sección </w:t>
            </w:r>
            <w:r w:rsidR="00645C2E" w:rsidRPr="006C4F73">
              <w:rPr>
                <w:sz w:val="20"/>
                <w:szCs w:val="20"/>
              </w:rPr>
              <w:t>1.10.9.2.c</w:t>
            </w:r>
            <w:r w:rsidRPr="006C4F73">
              <w:rPr>
                <w:sz w:val="20"/>
                <w:szCs w:val="20"/>
              </w:rPr>
              <w:t xml:space="preserve"> de las BALI.</w:t>
            </w:r>
          </w:p>
        </w:tc>
      </w:tr>
      <w:tr w:rsidR="00645C2E" w:rsidRPr="006C4F73" w:rsidTr="006327C9">
        <w:trPr>
          <w:jc w:val="center"/>
        </w:trPr>
        <w:tc>
          <w:tcPr>
            <w:tcW w:w="1804" w:type="dxa"/>
            <w:shd w:val="clear" w:color="auto" w:fill="B8CCE4" w:themeFill="accent1" w:themeFillTint="66"/>
          </w:tcPr>
          <w:p w:rsidR="00645C2E" w:rsidRPr="006C4F73" w:rsidRDefault="00645C2E" w:rsidP="004A4C16">
            <w:pPr>
              <w:spacing w:before="0" w:after="0" w:line="240" w:lineRule="auto"/>
              <w:rPr>
                <w:bCs/>
                <w:kern w:val="32"/>
                <w:sz w:val="20"/>
                <w:szCs w:val="20"/>
                <w:lang w:val="es-AR"/>
              </w:rPr>
            </w:pPr>
          </w:p>
        </w:tc>
        <w:tc>
          <w:tcPr>
            <w:tcW w:w="284" w:type="dxa"/>
          </w:tcPr>
          <w:p w:rsidR="00645C2E" w:rsidRPr="006C4F73" w:rsidRDefault="00645C2E" w:rsidP="004A4C16">
            <w:pPr>
              <w:spacing w:before="0" w:after="0" w:line="240" w:lineRule="auto"/>
              <w:rPr>
                <w:bCs/>
                <w:kern w:val="32"/>
                <w:sz w:val="20"/>
                <w:szCs w:val="20"/>
                <w:lang w:val="es-AR"/>
              </w:rPr>
            </w:pPr>
          </w:p>
        </w:tc>
        <w:tc>
          <w:tcPr>
            <w:tcW w:w="7981" w:type="dxa"/>
          </w:tcPr>
          <w:p w:rsidR="00645C2E" w:rsidRPr="006C4F73" w:rsidRDefault="00645C2E" w:rsidP="00954917">
            <w:pPr>
              <w:spacing w:before="0" w:after="0" w:line="240" w:lineRule="auto"/>
              <w:rPr>
                <w:sz w:val="20"/>
                <w:szCs w:val="20"/>
              </w:rPr>
            </w:pPr>
            <w:r w:rsidRPr="006C4F73">
              <w:rPr>
                <w:sz w:val="20"/>
                <w:szCs w:val="20"/>
              </w:rPr>
              <w:t xml:space="preserve">Manual de </w:t>
            </w:r>
            <w:r w:rsidR="00954917" w:rsidRPr="006C4F73">
              <w:rPr>
                <w:sz w:val="20"/>
                <w:szCs w:val="20"/>
              </w:rPr>
              <w:t xml:space="preserve">Manejo </w:t>
            </w:r>
            <w:r w:rsidRPr="006C4F73">
              <w:rPr>
                <w:sz w:val="20"/>
                <w:szCs w:val="20"/>
              </w:rPr>
              <w:t xml:space="preserve">de </w:t>
            </w:r>
            <w:r w:rsidR="00954917" w:rsidRPr="006C4F73">
              <w:rPr>
                <w:sz w:val="20"/>
                <w:szCs w:val="20"/>
              </w:rPr>
              <w:t>Áreas Verdes para Proyectos Concesionados, elaborado por el Ministerio de Obras Públicas.</w:t>
            </w:r>
          </w:p>
        </w:tc>
      </w:tr>
    </w:tbl>
    <w:p w:rsidR="004A4D7C" w:rsidRPr="006C4F73" w:rsidRDefault="004A4D7C" w:rsidP="004A4C16">
      <w:pPr>
        <w:spacing w:before="0" w:after="0" w:line="240" w:lineRule="auto"/>
        <w:rPr>
          <w:sz w:val="20"/>
          <w:szCs w:val="20"/>
          <w:lang w:val="es-AR"/>
        </w:rPr>
      </w:pPr>
    </w:p>
    <w:p w:rsidR="004A4C16" w:rsidRPr="006C4F73" w:rsidRDefault="004A4C16"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C16" w:rsidRPr="006C4F73" w:rsidTr="006327C9">
        <w:trPr>
          <w:jc w:val="center"/>
        </w:trPr>
        <w:tc>
          <w:tcPr>
            <w:tcW w:w="1804" w:type="dxa"/>
            <w:shd w:val="clear" w:color="auto" w:fill="B8CCE4" w:themeFill="accent1" w:themeFillTint="66"/>
          </w:tcPr>
          <w:p w:rsidR="004A4C16" w:rsidRPr="006C4F73" w:rsidRDefault="004A4C16" w:rsidP="00526B3F">
            <w:pPr>
              <w:spacing w:before="0" w:after="0" w:line="240" w:lineRule="auto"/>
              <w:rPr>
                <w:bCs/>
                <w:kern w:val="32"/>
                <w:sz w:val="20"/>
                <w:szCs w:val="20"/>
                <w:lang w:val="es-AR"/>
              </w:rPr>
            </w:pPr>
            <w:r w:rsidRPr="006C4F73">
              <w:rPr>
                <w:bCs/>
                <w:kern w:val="32"/>
                <w:sz w:val="20"/>
                <w:szCs w:val="20"/>
                <w:lang w:val="es-AR"/>
              </w:rPr>
              <w:t>Objetivo</w:t>
            </w:r>
          </w:p>
        </w:tc>
        <w:tc>
          <w:tcPr>
            <w:tcW w:w="284" w:type="dxa"/>
          </w:tcPr>
          <w:p w:rsidR="004A4C16" w:rsidRPr="006C4F73" w:rsidRDefault="004A4C16" w:rsidP="00526B3F">
            <w:pPr>
              <w:spacing w:before="0" w:after="0" w:line="240" w:lineRule="auto"/>
              <w:rPr>
                <w:bCs/>
                <w:kern w:val="32"/>
                <w:sz w:val="20"/>
                <w:szCs w:val="20"/>
                <w:lang w:val="es-AR"/>
              </w:rPr>
            </w:pPr>
          </w:p>
        </w:tc>
        <w:tc>
          <w:tcPr>
            <w:tcW w:w="7981" w:type="dxa"/>
          </w:tcPr>
          <w:p w:rsidR="004A4C16" w:rsidRPr="006C4F73" w:rsidRDefault="004A4C16" w:rsidP="00526B3F">
            <w:pPr>
              <w:spacing w:before="0" w:after="0" w:line="240" w:lineRule="auto"/>
              <w:rPr>
                <w:sz w:val="20"/>
                <w:szCs w:val="20"/>
                <w:lang w:val="es-AR"/>
              </w:rPr>
            </w:pPr>
            <w:r w:rsidRPr="006C4F73">
              <w:rPr>
                <w:sz w:val="20"/>
                <w:szCs w:val="20"/>
              </w:rPr>
              <w:t>En este manual se desarr</w:t>
            </w:r>
            <w:r w:rsidR="00AE75BB" w:rsidRPr="006C4F73">
              <w:rPr>
                <w:sz w:val="20"/>
                <w:szCs w:val="20"/>
              </w:rPr>
              <w:t xml:space="preserve">olla </w:t>
            </w:r>
            <w:r w:rsidR="00954917" w:rsidRPr="006C4F73">
              <w:rPr>
                <w:sz w:val="20"/>
                <w:szCs w:val="20"/>
              </w:rPr>
              <w:t xml:space="preserve">el </w:t>
            </w:r>
            <w:r w:rsidR="00AE75BB" w:rsidRPr="006C4F73">
              <w:rPr>
                <w:sz w:val="20"/>
                <w:szCs w:val="20"/>
              </w:rPr>
              <w:t>Programa Anual de Mantención de Á</w:t>
            </w:r>
            <w:r w:rsidRPr="006C4F73">
              <w:rPr>
                <w:sz w:val="20"/>
                <w:szCs w:val="20"/>
              </w:rPr>
              <w:t>reas Verdes.</w:t>
            </w:r>
          </w:p>
        </w:tc>
      </w:tr>
    </w:tbl>
    <w:p w:rsidR="004A4C16" w:rsidRPr="006C4F73" w:rsidRDefault="004A4C16" w:rsidP="004A4C16">
      <w:pPr>
        <w:spacing w:before="0" w:after="0" w:line="240" w:lineRule="auto"/>
        <w:rPr>
          <w:sz w:val="20"/>
          <w:szCs w:val="20"/>
          <w:lang w:val="es-AR"/>
        </w:rPr>
      </w:pPr>
    </w:p>
    <w:p w:rsidR="004A4C16" w:rsidRDefault="004A4C16"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Pr="00CB679F" w:rsidRDefault="006327C9" w:rsidP="004A4D7C">
      <w:pPr>
        <w:spacing w:before="0" w:after="0" w:line="240" w:lineRule="auto"/>
        <w:rPr>
          <w:lang w:val="es-AR"/>
        </w:rPr>
      </w:pPr>
    </w:p>
    <w:p w:rsidR="00645C2E" w:rsidRDefault="00645C2E" w:rsidP="003D6BA5">
      <w:pPr>
        <w:spacing w:before="0" w:after="0" w:line="240" w:lineRule="auto"/>
        <w:jc w:val="left"/>
        <w:rPr>
          <w:noProof/>
          <w:lang w:val="es-CL" w:eastAsia="es-CL"/>
        </w:rPr>
      </w:pPr>
    </w:p>
    <w:p w:rsidR="003D6BA5" w:rsidRDefault="003D6BA5" w:rsidP="003D6BA5">
      <w:pPr>
        <w:spacing w:before="0" w:after="0" w:line="240" w:lineRule="auto"/>
        <w:jc w:val="left"/>
        <w:rPr>
          <w:noProof/>
          <w:lang w:val="es-CL" w:eastAsia="es-CL"/>
        </w:rPr>
      </w:pPr>
    </w:p>
    <w:tbl>
      <w:tblPr>
        <w:tblW w:w="5000" w:type="pct"/>
        <w:tblInd w:w="-284" w:type="dxa"/>
        <w:tblLook w:val="01E0" w:firstRow="1" w:lastRow="1" w:firstColumn="1" w:lastColumn="1" w:noHBand="0" w:noVBand="0"/>
      </w:tblPr>
      <w:tblGrid>
        <w:gridCol w:w="1556"/>
        <w:gridCol w:w="1845"/>
        <w:gridCol w:w="4116"/>
        <w:gridCol w:w="1889"/>
      </w:tblGrid>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Elaborado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9616F2" w:rsidRDefault="009616F2" w:rsidP="00526B3F">
            <w:pPr>
              <w:spacing w:before="0" w:after="0" w:line="240" w:lineRule="auto"/>
              <w:ind w:left="100"/>
              <w:jc w:val="left"/>
              <w:rPr>
                <w:color w:val="FF0000"/>
                <w:sz w:val="20"/>
                <w:szCs w:val="20"/>
                <w:lang w:val="en-US"/>
              </w:rPr>
            </w:pPr>
            <w:r w:rsidRPr="009616F2">
              <w:rPr>
                <w:color w:val="FF0000"/>
                <w:sz w:val="20"/>
                <w:szCs w:val="20"/>
                <w:lang w:val="en-US"/>
              </w:rPr>
              <w:t>Ivan Navarro</w:t>
            </w:r>
          </w:p>
        </w:tc>
        <w:tc>
          <w:tcPr>
            <w:tcW w:w="2188" w:type="pct"/>
            <w:vAlign w:val="center"/>
          </w:tcPr>
          <w:p w:rsidR="00C40111" w:rsidRPr="009616F2" w:rsidRDefault="009616F2" w:rsidP="00954917">
            <w:pPr>
              <w:spacing w:before="0" w:after="0" w:line="240" w:lineRule="auto"/>
              <w:jc w:val="left"/>
              <w:rPr>
                <w:color w:val="FF0000"/>
                <w:sz w:val="20"/>
                <w:szCs w:val="20"/>
                <w:lang w:val="en-US"/>
              </w:rPr>
            </w:pPr>
            <w:r w:rsidRPr="009616F2">
              <w:rPr>
                <w:color w:val="FF0000"/>
                <w:sz w:val="20"/>
                <w:szCs w:val="20"/>
              </w:rPr>
              <w:t xml:space="preserve">Supervisor </w:t>
            </w:r>
            <w:r w:rsidR="00C40111" w:rsidRPr="009616F2">
              <w:rPr>
                <w:color w:val="FF0000"/>
                <w:sz w:val="20"/>
                <w:szCs w:val="20"/>
              </w:rPr>
              <w:t xml:space="preserve"> de Mantenimiento</w:t>
            </w:r>
          </w:p>
        </w:tc>
        <w:tc>
          <w:tcPr>
            <w:tcW w:w="1004" w:type="pct"/>
            <w:vAlign w:val="center"/>
          </w:tcPr>
          <w:p w:rsidR="00C40111" w:rsidRPr="005B3C7C" w:rsidRDefault="00C40111" w:rsidP="00526B3F">
            <w:pPr>
              <w:spacing w:after="0" w:line="240" w:lineRule="auto"/>
              <w:jc w:val="center"/>
              <w:rPr>
                <w:sz w:val="20"/>
                <w:szCs w:val="20"/>
                <w:lang w:val="en-US"/>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Revisado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EE3177" w:rsidRDefault="00EE3177" w:rsidP="00C40111">
            <w:pPr>
              <w:spacing w:before="0" w:after="0" w:line="240" w:lineRule="auto"/>
              <w:ind w:left="100"/>
              <w:jc w:val="left"/>
              <w:rPr>
                <w:color w:val="FF0000"/>
                <w:sz w:val="20"/>
                <w:szCs w:val="20"/>
                <w:lang w:val="en-US"/>
              </w:rPr>
            </w:pPr>
            <w:r w:rsidRPr="00EE3177">
              <w:rPr>
                <w:color w:val="FF0000"/>
                <w:sz w:val="20"/>
                <w:szCs w:val="20"/>
                <w:lang w:val="en-US"/>
              </w:rPr>
              <w:t>Daniel Searovic</w:t>
            </w:r>
          </w:p>
        </w:tc>
        <w:tc>
          <w:tcPr>
            <w:tcW w:w="2188" w:type="pct"/>
            <w:vAlign w:val="center"/>
          </w:tcPr>
          <w:p w:rsidR="00C40111" w:rsidRPr="00EE3177" w:rsidRDefault="00EE3177" w:rsidP="00526B3F">
            <w:pPr>
              <w:spacing w:before="0" w:after="0" w:line="240" w:lineRule="auto"/>
              <w:jc w:val="left"/>
              <w:rPr>
                <w:color w:val="FF0000"/>
                <w:sz w:val="20"/>
                <w:szCs w:val="20"/>
                <w:lang w:val="es-AR"/>
              </w:rPr>
            </w:pPr>
            <w:r w:rsidRPr="00EE3177">
              <w:rPr>
                <w:color w:val="FF0000"/>
                <w:sz w:val="20"/>
                <w:szCs w:val="20"/>
                <w:lang w:val="es-AR"/>
              </w:rPr>
              <w:t xml:space="preserve">Sub Gerente de </w:t>
            </w:r>
            <w:r w:rsidR="00C40111" w:rsidRPr="00EE3177">
              <w:rPr>
                <w:color w:val="FF0000"/>
                <w:sz w:val="20"/>
                <w:szCs w:val="20"/>
                <w:lang w:val="es-AR"/>
              </w:rPr>
              <w:t xml:space="preserve"> Mantenimiento</w:t>
            </w:r>
          </w:p>
        </w:tc>
        <w:tc>
          <w:tcPr>
            <w:tcW w:w="1004" w:type="pct"/>
            <w:vAlign w:val="center"/>
          </w:tcPr>
          <w:p w:rsidR="00C40111" w:rsidRPr="005B3C7C" w:rsidRDefault="00C40111" w:rsidP="00526B3F">
            <w:pPr>
              <w:spacing w:after="0" w:line="240" w:lineRule="auto"/>
              <w:rPr>
                <w:sz w:val="20"/>
                <w:szCs w:val="20"/>
                <w:lang w:val="es-CL"/>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Aprobado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5B3C7C" w:rsidRDefault="00C40111" w:rsidP="00526B3F">
            <w:pPr>
              <w:spacing w:before="0" w:after="0" w:line="240" w:lineRule="auto"/>
              <w:ind w:left="100"/>
              <w:jc w:val="left"/>
              <w:rPr>
                <w:sz w:val="20"/>
                <w:szCs w:val="20"/>
                <w:lang w:val="en-US"/>
              </w:rPr>
            </w:pPr>
            <w:r w:rsidRPr="005B3C7C">
              <w:rPr>
                <w:sz w:val="20"/>
                <w:szCs w:val="20"/>
                <w:lang w:val="en-US"/>
              </w:rPr>
              <w:t xml:space="preserve">Antonio </w:t>
            </w:r>
            <w:r>
              <w:rPr>
                <w:sz w:val="20"/>
                <w:szCs w:val="20"/>
                <w:lang w:val="en-US"/>
              </w:rPr>
              <w:t>Mendes</w:t>
            </w:r>
          </w:p>
        </w:tc>
        <w:tc>
          <w:tcPr>
            <w:tcW w:w="2188" w:type="pct"/>
            <w:vAlign w:val="center"/>
          </w:tcPr>
          <w:p w:rsidR="00C40111" w:rsidRPr="005B3C7C" w:rsidRDefault="00C40111" w:rsidP="00526B3F">
            <w:pPr>
              <w:spacing w:before="0" w:after="0" w:line="240" w:lineRule="auto"/>
              <w:jc w:val="left"/>
              <w:rPr>
                <w:sz w:val="20"/>
                <w:szCs w:val="20"/>
                <w:lang w:val="fr-FR"/>
              </w:rPr>
            </w:pPr>
            <w:r w:rsidRPr="005B3C7C">
              <w:rPr>
                <w:color w:val="000000" w:themeColor="text1"/>
                <w:sz w:val="20"/>
                <w:szCs w:val="20"/>
                <w:lang w:val="es-AR"/>
              </w:rPr>
              <w:t>Gerente de Operaciones y Mantenimiento</w:t>
            </w:r>
          </w:p>
        </w:tc>
        <w:tc>
          <w:tcPr>
            <w:tcW w:w="1004" w:type="pct"/>
            <w:vAlign w:val="center"/>
          </w:tcPr>
          <w:p w:rsidR="00C40111" w:rsidRPr="00856927" w:rsidRDefault="00C40111" w:rsidP="00526B3F">
            <w:pPr>
              <w:spacing w:after="0" w:line="240" w:lineRule="auto"/>
              <w:rPr>
                <w:sz w:val="20"/>
                <w:szCs w:val="20"/>
                <w:lang w:val="es-CL"/>
              </w:rPr>
            </w:pPr>
          </w:p>
        </w:tc>
      </w:tr>
    </w:tbl>
    <w:p w:rsidR="004A4D7C" w:rsidRPr="006327C9" w:rsidRDefault="003D6BA5" w:rsidP="009B234C">
      <w:pPr>
        <w:spacing w:before="0" w:after="200" w:line="276" w:lineRule="auto"/>
        <w:jc w:val="left"/>
        <w:rPr>
          <w:sz w:val="24"/>
          <w:szCs w:val="24"/>
          <w:lang w:val="es-AR"/>
        </w:rPr>
      </w:pPr>
      <w:r>
        <w:br w:type="page"/>
      </w:r>
      <w:r w:rsidR="004A4D7C" w:rsidRPr="006327C9">
        <w:rPr>
          <w:caps/>
          <w:sz w:val="24"/>
          <w:szCs w:val="24"/>
          <w:lang w:val="es-AR"/>
        </w:rPr>
        <w:lastRenderedPageBreak/>
        <w:t>í</w:t>
      </w:r>
      <w:r w:rsidR="004A4D7C" w:rsidRPr="006327C9">
        <w:rPr>
          <w:sz w:val="24"/>
          <w:szCs w:val="24"/>
          <w:lang w:val="es-AR"/>
        </w:rPr>
        <w:t>NDICE</w:t>
      </w:r>
    </w:p>
    <w:p w:rsidR="0007346F" w:rsidRDefault="0007346F" w:rsidP="0007346F">
      <w:pPr>
        <w:jc w:val="left"/>
        <w:rPr>
          <w:lang w:val="es-AR"/>
        </w:rPr>
      </w:pPr>
    </w:p>
    <w:p w:rsidR="00526B3F" w:rsidRPr="006327C9" w:rsidRDefault="00123FE1">
      <w:pPr>
        <w:pStyle w:val="TDC1"/>
        <w:tabs>
          <w:tab w:val="left" w:pos="660"/>
          <w:tab w:val="right" w:leader="dot" w:pos="9396"/>
        </w:tabs>
        <w:rPr>
          <w:rFonts w:ascii="Arial" w:eastAsiaTheme="minorEastAsia" w:hAnsi="Arial" w:cs="Arial"/>
          <w:b w:val="0"/>
          <w:bCs w:val="0"/>
          <w:caps w:val="0"/>
          <w:noProof/>
          <w:u w:val="none"/>
        </w:rPr>
      </w:pPr>
      <w:r w:rsidRPr="006327C9">
        <w:rPr>
          <w:rFonts w:ascii="Arial" w:hAnsi="Arial" w:cs="Arial"/>
          <w:b w:val="0"/>
          <w:bCs w:val="0"/>
          <w:caps w:val="0"/>
          <w:lang w:val="es-AR"/>
        </w:rPr>
        <w:fldChar w:fldCharType="begin"/>
      </w:r>
      <w:r w:rsidR="0007346F" w:rsidRPr="006327C9">
        <w:rPr>
          <w:rFonts w:ascii="Arial" w:hAnsi="Arial" w:cs="Arial"/>
          <w:b w:val="0"/>
          <w:bCs w:val="0"/>
          <w:caps w:val="0"/>
          <w:lang w:val="es-AR"/>
        </w:rPr>
        <w:instrText xml:space="preserve"> TOC \h \z \t "FC - Titre 1;1;SFC - Titre 2;2" </w:instrText>
      </w:r>
      <w:r w:rsidRPr="006327C9">
        <w:rPr>
          <w:rFonts w:ascii="Arial" w:hAnsi="Arial" w:cs="Arial"/>
          <w:b w:val="0"/>
          <w:bCs w:val="0"/>
          <w:caps w:val="0"/>
          <w:lang w:val="es-AR"/>
        </w:rPr>
        <w:fldChar w:fldCharType="separate"/>
      </w:r>
      <w:hyperlink w:anchor="_Toc424978997" w:history="1">
        <w:r w:rsidR="00526B3F" w:rsidRPr="006327C9">
          <w:rPr>
            <w:rStyle w:val="Hipervnculo"/>
            <w:rFonts w:ascii="Arial" w:eastAsia="Calibri" w:hAnsi="Arial" w:cs="Arial"/>
            <w:b w:val="0"/>
            <w:noProof/>
            <w:lang w:val="es-ES"/>
          </w:rPr>
          <w:t>1.</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ESPECIFICACIONES</w:t>
        </w:r>
        <w:r w:rsidR="00526B3F" w:rsidRPr="006327C9">
          <w:rPr>
            <w:rFonts w:ascii="Arial" w:hAnsi="Arial" w:cs="Arial"/>
            <w:b w:val="0"/>
            <w:noProof/>
            <w:webHidden/>
          </w:rPr>
          <w:tab/>
        </w:r>
        <w:r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_Toc424978997 \h </w:instrText>
        </w:r>
        <w:r w:rsidRPr="006327C9">
          <w:rPr>
            <w:rFonts w:ascii="Arial" w:hAnsi="Arial" w:cs="Arial"/>
            <w:b w:val="0"/>
            <w:noProof/>
            <w:webHidden/>
          </w:rPr>
        </w:r>
        <w:r w:rsidRPr="006327C9">
          <w:rPr>
            <w:rFonts w:ascii="Arial" w:hAnsi="Arial" w:cs="Arial"/>
            <w:b w:val="0"/>
            <w:noProof/>
            <w:webHidden/>
          </w:rPr>
          <w:fldChar w:fldCharType="separate"/>
        </w:r>
        <w:r w:rsidR="000814B5">
          <w:rPr>
            <w:rFonts w:ascii="Arial" w:hAnsi="Arial" w:cs="Arial"/>
            <w:b w:val="0"/>
            <w:noProof/>
            <w:webHidden/>
          </w:rPr>
          <w:t>4</w:t>
        </w:r>
        <w:r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8998" w:history="1">
        <w:r w:rsidR="00526B3F" w:rsidRPr="006327C9">
          <w:rPr>
            <w:rStyle w:val="Hipervnculo"/>
            <w:rFonts w:ascii="Arial" w:hAnsi="Arial" w:cs="Arial"/>
            <w:b w:val="0"/>
            <w:noProof/>
          </w:rPr>
          <w:t>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8999" w:history="1">
        <w:r w:rsidR="00526B3F" w:rsidRPr="006327C9">
          <w:rPr>
            <w:rStyle w:val="Hipervnculo"/>
            <w:rFonts w:ascii="Arial" w:hAnsi="Arial" w:cs="Arial"/>
            <w:b w:val="0"/>
            <w:noProof/>
          </w:rPr>
          <w:t>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Análisis del Suelo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0" w:history="1">
        <w:r w:rsidR="00526B3F" w:rsidRPr="006327C9">
          <w:rPr>
            <w:rStyle w:val="Hipervnculo"/>
            <w:rFonts w:ascii="Arial" w:hAnsi="Arial" w:cs="Arial"/>
            <w:b w:val="0"/>
            <w:noProof/>
          </w:rPr>
          <w:t>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Corte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1" w:history="1">
        <w:r w:rsidR="00526B3F" w:rsidRPr="006327C9">
          <w:rPr>
            <w:rStyle w:val="Hipervnculo"/>
            <w:rFonts w:ascii="Arial" w:hAnsi="Arial" w:cs="Arial"/>
            <w:b w:val="0"/>
            <w:noProof/>
          </w:rPr>
          <w:t>1.4.</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Riego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2" w:history="1">
        <w:r w:rsidR="00526B3F" w:rsidRPr="006327C9">
          <w:rPr>
            <w:rStyle w:val="Hipervnculo"/>
            <w:rFonts w:ascii="Arial" w:hAnsi="Arial" w:cs="Arial"/>
            <w:b w:val="0"/>
            <w:noProof/>
          </w:rPr>
          <w:t>1.5.</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Sembrado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_Toc424979002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3" w:history="1">
        <w:r w:rsidR="00526B3F" w:rsidRPr="006327C9">
          <w:rPr>
            <w:rStyle w:val="Hipervnculo"/>
            <w:rFonts w:ascii="Arial" w:hAnsi="Arial" w:cs="Arial"/>
            <w:b w:val="0"/>
            <w:noProof/>
          </w:rPr>
          <w:t>1.6.</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Pradera Natural</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_Toc424979003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4" w:history="1">
        <w:r w:rsidR="00526B3F" w:rsidRPr="006327C9">
          <w:rPr>
            <w:rStyle w:val="Hipervnculo"/>
            <w:rFonts w:ascii="Arial" w:hAnsi="Arial" w:cs="Arial"/>
            <w:b w:val="0"/>
            <w:noProof/>
          </w:rPr>
          <w:t>1.7.</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Control de Malezas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_Toc424979004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5" w:history="1">
        <w:r w:rsidR="00526B3F" w:rsidRPr="006327C9">
          <w:rPr>
            <w:rStyle w:val="Hipervnculo"/>
            <w:rFonts w:ascii="Arial" w:hAnsi="Arial" w:cs="Arial"/>
            <w:b w:val="0"/>
            <w:noProof/>
          </w:rPr>
          <w:t>1.8.</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Poda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_Toc424979005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6" w:history="1">
        <w:r w:rsidR="00526B3F" w:rsidRPr="006327C9">
          <w:rPr>
            <w:rStyle w:val="Hipervnculo"/>
            <w:rFonts w:ascii="Arial" w:hAnsi="Arial" w:cs="Arial"/>
            <w:b w:val="0"/>
            <w:noProof/>
          </w:rPr>
          <w:t>1.9.</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Micronivelación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_Toc424979006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07" w:history="1">
        <w:r w:rsidR="00526B3F" w:rsidRPr="006327C9">
          <w:rPr>
            <w:rStyle w:val="Hipervnculo"/>
            <w:rFonts w:ascii="Arial" w:hAnsi="Arial" w:cs="Arial"/>
            <w:b w:val="0"/>
            <w:noProof/>
          </w:rPr>
          <w:t>1.10.</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Fertilización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_Toc424979007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08" w:history="1">
        <w:r w:rsidR="00526B3F" w:rsidRPr="006327C9">
          <w:rPr>
            <w:rStyle w:val="Hipervnculo"/>
            <w:rFonts w:ascii="Arial" w:hAnsi="Arial" w:cs="Arial"/>
            <w:b w:val="0"/>
            <w:noProof/>
          </w:rPr>
          <w:t>1.11.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Plantación y mantención de árboles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09" w:history="1">
        <w:r w:rsidR="00526B3F" w:rsidRPr="006327C9">
          <w:rPr>
            <w:rStyle w:val="Hipervnculo"/>
            <w:rFonts w:ascii="Arial" w:hAnsi="Arial" w:cs="Arial"/>
            <w:b w:val="0"/>
            <w:noProof/>
          </w:rPr>
          <w:t>1.12.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Residuos y basura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10" w:history="1">
        <w:r w:rsidR="00526B3F" w:rsidRPr="006327C9">
          <w:rPr>
            <w:rStyle w:val="Hipervnculo"/>
            <w:rFonts w:ascii="Arial" w:hAnsi="Arial" w:cs="Arial"/>
            <w:b w:val="0"/>
            <w:noProof/>
          </w:rPr>
          <w:t>1.13.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 y Aseo de Jardines, Prados y Jardineras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503812">
      <w:pPr>
        <w:pStyle w:val="TDC1"/>
        <w:tabs>
          <w:tab w:val="left" w:pos="660"/>
          <w:tab w:val="right" w:leader="dot" w:pos="9396"/>
        </w:tabs>
        <w:rPr>
          <w:rFonts w:ascii="Arial" w:eastAsiaTheme="minorEastAsia" w:hAnsi="Arial" w:cs="Arial"/>
          <w:b w:val="0"/>
          <w:bCs w:val="0"/>
          <w:caps w:val="0"/>
          <w:noProof/>
          <w:u w:val="none"/>
        </w:rPr>
      </w:pPr>
      <w:hyperlink w:anchor="_Toc424979011" w:history="1">
        <w:r w:rsidR="00526B3F" w:rsidRPr="006327C9">
          <w:rPr>
            <w:rStyle w:val="Hipervnculo"/>
            <w:rFonts w:ascii="Arial" w:eastAsia="Calibri" w:hAnsi="Arial" w:cs="Arial"/>
            <w:b w:val="0"/>
            <w:noProof/>
            <w:lang w:val="es-ES"/>
          </w:rPr>
          <w:t>2.</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OTROS ASPECTOS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8</w:t>
        </w:r>
        <w:r w:rsidR="00123FE1" w:rsidRPr="006327C9">
          <w:rPr>
            <w:rFonts w:ascii="Arial" w:hAnsi="Arial" w:cs="Arial"/>
            <w:b w:val="0"/>
            <w:noProof/>
            <w:webHidden/>
          </w:rPr>
          <w:fldChar w:fldCharType="end"/>
        </w:r>
      </w:hyperlink>
    </w:p>
    <w:p w:rsidR="0007346F" w:rsidRPr="006327C9" w:rsidRDefault="00123FE1" w:rsidP="0007346F">
      <w:pPr>
        <w:jc w:val="left"/>
        <w:rPr>
          <w:lang w:val="es-AR"/>
        </w:rPr>
      </w:pPr>
      <w:r w:rsidRPr="006327C9">
        <w:rPr>
          <w:bCs/>
          <w:caps/>
          <w:u w:val="single"/>
          <w:lang w:val="es-AR" w:eastAsia="fr-FR"/>
        </w:rPr>
        <w:fldChar w:fldCharType="end"/>
      </w:r>
    </w:p>
    <w:p w:rsidR="00021EA3" w:rsidRDefault="00021EA3" w:rsidP="00FA74CE">
      <w:pPr>
        <w:spacing w:before="0" w:after="0" w:line="240" w:lineRule="auto"/>
      </w:pPr>
    </w:p>
    <w:p w:rsidR="005E19E8" w:rsidRDefault="005E19E8" w:rsidP="00FA74CE">
      <w:pPr>
        <w:spacing w:before="0" w:after="0" w:line="240" w:lineRule="auto"/>
      </w:pPr>
    </w:p>
    <w:p w:rsidR="005E19E8" w:rsidRPr="006327C9" w:rsidRDefault="005E19E8" w:rsidP="005E19E8">
      <w:pPr>
        <w:spacing w:before="0" w:after="0" w:line="240" w:lineRule="auto"/>
        <w:rPr>
          <w:u w:val="single"/>
          <w:lang w:val="es-CL"/>
        </w:rPr>
      </w:pPr>
      <w:r w:rsidRPr="006327C9">
        <w:rPr>
          <w:u w:val="single"/>
          <w:lang w:val="es-CL"/>
        </w:rPr>
        <w:t>ANEXOS</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1 – </w:t>
      </w:r>
      <w:r w:rsidR="00954917" w:rsidRPr="006327C9">
        <w:rPr>
          <w:lang w:val="es-CL"/>
        </w:rPr>
        <w:t>Área de la Concesión</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2 – </w:t>
      </w:r>
      <w:r w:rsidR="00954917" w:rsidRPr="006327C9">
        <w:rPr>
          <w:lang w:val="es-CL"/>
        </w:rPr>
        <w:t xml:space="preserve">Programa Anual </w:t>
      </w:r>
      <w:r w:rsidRPr="006327C9">
        <w:rPr>
          <w:lang w:val="es-CL"/>
        </w:rPr>
        <w:t>2016</w:t>
      </w:r>
    </w:p>
    <w:p w:rsidR="005E19E8" w:rsidRPr="00FA74CE" w:rsidRDefault="005E19E8" w:rsidP="00FA74CE">
      <w:pPr>
        <w:spacing w:before="0" w:after="0" w:line="240" w:lineRule="auto"/>
      </w:pPr>
    </w:p>
    <w:p w:rsidR="00645C2E" w:rsidRDefault="00645C2E">
      <w:pPr>
        <w:spacing w:before="0" w:after="200" w:line="276" w:lineRule="auto"/>
        <w:jc w:val="left"/>
        <w:rPr>
          <w:spacing w:val="-3"/>
        </w:rPr>
      </w:pPr>
      <w:r>
        <w:rPr>
          <w:spacing w:val="-3"/>
        </w:rPr>
        <w:br w:type="page"/>
      </w:r>
    </w:p>
    <w:p w:rsidR="00021EA3" w:rsidRPr="00FD569F" w:rsidRDefault="00021EA3" w:rsidP="00021EA3">
      <w:pPr>
        <w:pStyle w:val="FC-Titre1"/>
        <w:numPr>
          <w:ilvl w:val="0"/>
          <w:numId w:val="9"/>
        </w:numPr>
        <w:ind w:left="378"/>
        <w:contextualSpacing w:val="0"/>
        <w:rPr>
          <w:rFonts w:cs="Arial"/>
          <w:b/>
          <w:lang w:val="es-ES"/>
        </w:rPr>
      </w:pPr>
      <w:bookmarkStart w:id="1" w:name="_Toc424978997"/>
      <w:r>
        <w:rPr>
          <w:rFonts w:eastAsia="Calibri"/>
          <w:spacing w:val="2"/>
        </w:rPr>
        <w:lastRenderedPageBreak/>
        <w:t>ESPECIFICACIONES</w:t>
      </w:r>
      <w:bookmarkEnd w:id="1"/>
    </w:p>
    <w:p w:rsidR="00021EA3" w:rsidRDefault="00021EA3" w:rsidP="00021EA3">
      <w:pPr>
        <w:pBdr>
          <w:bottom w:val="single" w:sz="4" w:space="1" w:color="3F70AB"/>
        </w:pBdr>
        <w:spacing w:before="0" w:after="0" w:line="240" w:lineRule="auto"/>
        <w:rPr>
          <w:b/>
        </w:rPr>
      </w:pPr>
    </w:p>
    <w:p w:rsidR="004123AF" w:rsidRPr="005E19E8" w:rsidRDefault="004123AF" w:rsidP="00021EA3">
      <w:pPr>
        <w:spacing w:before="0" w:after="0" w:line="240" w:lineRule="auto"/>
        <w:rPr>
          <w:spacing w:val="-3"/>
        </w:rPr>
      </w:pPr>
    </w:p>
    <w:p w:rsidR="00021EA3" w:rsidRDefault="00021EA3" w:rsidP="00021EA3">
      <w:pPr>
        <w:pStyle w:val="Textoindependiente"/>
        <w:tabs>
          <w:tab w:val="clear" w:pos="-720"/>
        </w:tabs>
        <w:suppressAutoHyphens w:val="0"/>
        <w:spacing w:before="0" w:after="0"/>
        <w:rPr>
          <w:rFonts w:ascii="Arial" w:hAnsi="Arial" w:cs="Arial"/>
          <w:sz w:val="22"/>
          <w:szCs w:val="22"/>
          <w:lang w:val="es-ES"/>
        </w:rPr>
      </w:pPr>
    </w:p>
    <w:p w:rsidR="005B2EE6" w:rsidRPr="00897361" w:rsidRDefault="004123AF" w:rsidP="00021EA3">
      <w:pPr>
        <w:pStyle w:val="Textoindependiente"/>
        <w:tabs>
          <w:tab w:val="clear" w:pos="-720"/>
        </w:tabs>
        <w:suppressAutoHyphens w:val="0"/>
        <w:spacing w:before="0" w:after="0"/>
        <w:rPr>
          <w:rFonts w:ascii="Arial" w:hAnsi="Arial" w:cs="Arial"/>
          <w:sz w:val="22"/>
          <w:szCs w:val="22"/>
        </w:rPr>
      </w:pPr>
      <w:r w:rsidRPr="00897361">
        <w:rPr>
          <w:rFonts w:ascii="Arial" w:hAnsi="Arial" w:cs="Arial"/>
          <w:sz w:val="22"/>
          <w:szCs w:val="22"/>
        </w:rPr>
        <w:t>Los servicios de mantenimiento de jardines, áreas verdes, desmalezamiento</w:t>
      </w:r>
      <w:r w:rsidR="00AE75BB" w:rsidRPr="00897361">
        <w:rPr>
          <w:rFonts w:ascii="Arial" w:hAnsi="Arial" w:cs="Arial"/>
          <w:sz w:val="22"/>
          <w:szCs w:val="22"/>
        </w:rPr>
        <w:t xml:space="preserve"> y limpieza de calles, se efect</w:t>
      </w:r>
      <w:r w:rsidR="00954917" w:rsidRPr="00897361">
        <w:rPr>
          <w:rFonts w:ascii="Arial" w:hAnsi="Arial" w:cs="Arial"/>
          <w:sz w:val="22"/>
          <w:szCs w:val="22"/>
        </w:rPr>
        <w:t>u</w:t>
      </w:r>
      <w:r w:rsidRPr="00897361">
        <w:rPr>
          <w:rFonts w:ascii="Arial" w:hAnsi="Arial" w:cs="Arial"/>
          <w:sz w:val="22"/>
          <w:szCs w:val="22"/>
        </w:rPr>
        <w:t>a</w:t>
      </w:r>
      <w:r w:rsidR="00954917" w:rsidRPr="00897361">
        <w:rPr>
          <w:rFonts w:ascii="Arial" w:hAnsi="Arial" w:cs="Arial"/>
          <w:sz w:val="22"/>
          <w:szCs w:val="22"/>
        </w:rPr>
        <w:t>rá</w:t>
      </w:r>
      <w:r w:rsidRPr="00897361">
        <w:rPr>
          <w:rFonts w:ascii="Arial" w:hAnsi="Arial" w:cs="Arial"/>
          <w:sz w:val="22"/>
          <w:szCs w:val="22"/>
        </w:rPr>
        <w:t xml:space="preserve">n conforme a </w:t>
      </w:r>
      <w:r w:rsidR="005B2EE6" w:rsidRPr="00897361">
        <w:rPr>
          <w:rFonts w:ascii="Arial" w:hAnsi="Arial" w:cs="Arial"/>
          <w:sz w:val="22"/>
          <w:szCs w:val="22"/>
        </w:rPr>
        <w:t xml:space="preserve">las </w:t>
      </w:r>
      <w:r w:rsidR="00D0535F" w:rsidRPr="00897361">
        <w:rPr>
          <w:rFonts w:ascii="Arial" w:hAnsi="Arial" w:cs="Arial"/>
          <w:sz w:val="22"/>
          <w:szCs w:val="22"/>
        </w:rPr>
        <w:t xml:space="preserve">siguientes </w:t>
      </w:r>
      <w:r w:rsidR="005B2EE6" w:rsidRPr="00897361">
        <w:rPr>
          <w:rFonts w:ascii="Arial" w:hAnsi="Arial" w:cs="Arial"/>
          <w:sz w:val="22"/>
          <w:szCs w:val="22"/>
        </w:rPr>
        <w:t>especificaciones y</w:t>
      </w:r>
      <w:r w:rsidR="00D0535F" w:rsidRPr="00897361">
        <w:rPr>
          <w:rFonts w:ascii="Arial" w:hAnsi="Arial" w:cs="Arial"/>
          <w:sz w:val="22"/>
          <w:szCs w:val="22"/>
        </w:rPr>
        <w:t xml:space="preserve"> requerimientos:</w:t>
      </w:r>
    </w:p>
    <w:p w:rsidR="00D0535F" w:rsidRPr="00897361" w:rsidRDefault="00D0535F" w:rsidP="00021EA3">
      <w:pPr>
        <w:pStyle w:val="Textoindependiente"/>
        <w:tabs>
          <w:tab w:val="clear" w:pos="-720"/>
        </w:tabs>
        <w:suppressAutoHyphens w:val="0"/>
        <w:spacing w:before="0" w:after="0"/>
        <w:rPr>
          <w:rFonts w:ascii="Arial" w:hAnsi="Arial" w:cs="Arial"/>
          <w:sz w:val="22"/>
          <w:szCs w:val="22"/>
        </w:rPr>
      </w:pP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w:t>
      </w:r>
      <w:r w:rsidR="00E2711C" w:rsidRPr="00897361">
        <w:rPr>
          <w:rFonts w:ascii="Arial" w:hAnsi="Arial" w:cs="Arial"/>
          <w:sz w:val="22"/>
          <w:szCs w:val="22"/>
        </w:rPr>
        <w:t xml:space="preserve">antención de las áreas </w:t>
      </w:r>
      <w:r w:rsidR="00604B95" w:rsidRPr="00897361">
        <w:rPr>
          <w:rFonts w:ascii="Arial" w:hAnsi="Arial" w:cs="Arial"/>
          <w:sz w:val="22"/>
          <w:szCs w:val="22"/>
        </w:rPr>
        <w:t>verdes (jardines y ornato) del área de c</w:t>
      </w:r>
      <w:r w:rsidR="00E2711C" w:rsidRPr="00897361">
        <w:rPr>
          <w:rFonts w:ascii="Arial" w:hAnsi="Arial" w:cs="Arial"/>
          <w:sz w:val="22"/>
          <w:szCs w:val="22"/>
        </w:rPr>
        <w:t>oncesión, tanto preexistentes como las nuevas áreas que deberá habilitar conforme al proyecto de pai</w:t>
      </w:r>
      <w:r w:rsidR="00623C51">
        <w:rPr>
          <w:rFonts w:ascii="Arial" w:hAnsi="Arial" w:cs="Arial"/>
          <w:sz w:val="22"/>
          <w:szCs w:val="22"/>
        </w:rPr>
        <w:t xml:space="preserve">sajismo señalado en el artículo </w:t>
      </w:r>
      <w:r w:rsidR="00C340C5" w:rsidRPr="00C40111">
        <w:rPr>
          <w:rFonts w:ascii="Arial" w:hAnsi="Arial" w:cs="Arial"/>
          <w:sz w:val="22"/>
          <w:szCs w:val="22"/>
        </w:rPr>
        <w:t xml:space="preserve">1.10.9.2 letra C y 2.7.4.16 de las BALI </w:t>
      </w: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C40111">
        <w:rPr>
          <w:rFonts w:ascii="Arial" w:hAnsi="Arial" w:cs="Arial"/>
          <w:sz w:val="22"/>
          <w:szCs w:val="22"/>
        </w:rPr>
        <w:t>D</w:t>
      </w:r>
      <w:r w:rsidR="00B14653" w:rsidRPr="00C40111">
        <w:rPr>
          <w:rFonts w:ascii="Arial" w:hAnsi="Arial" w:cs="Arial"/>
          <w:sz w:val="22"/>
          <w:szCs w:val="22"/>
        </w:rPr>
        <w:t>isposición de</w:t>
      </w:r>
      <w:r w:rsidR="00E2711C" w:rsidRPr="00C40111">
        <w:rPr>
          <w:rFonts w:ascii="Arial" w:hAnsi="Arial" w:cs="Arial"/>
          <w:sz w:val="22"/>
          <w:szCs w:val="22"/>
        </w:rPr>
        <w:t xml:space="preserve"> los insumos necesarios, tales como: desinfectantes, insecticidas, fertilizantes, especies vegetales de reposición, tierra de hojas, compost, piedras decorativas, entre otros, que sean necesarios para una a</w:t>
      </w:r>
      <w:r w:rsidR="00CA26BC" w:rsidRPr="00C40111">
        <w:rPr>
          <w:rFonts w:ascii="Arial" w:hAnsi="Arial" w:cs="Arial"/>
          <w:sz w:val="22"/>
          <w:szCs w:val="22"/>
        </w:rPr>
        <w:t xml:space="preserve">decuada prestación del servicio, conforme a lo indicado en el artículo </w:t>
      </w:r>
      <w:r w:rsidR="00C340C5" w:rsidRPr="00C40111">
        <w:rPr>
          <w:rFonts w:ascii="Arial" w:hAnsi="Arial" w:cs="Arial"/>
          <w:sz w:val="22"/>
          <w:szCs w:val="22"/>
        </w:rPr>
        <w:t>1.10.9.2 letra C y 2.7.4.16 de las BALI</w:t>
      </w:r>
    </w:p>
    <w:p w:rsidR="00604B95" w:rsidRDefault="00604B95"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Mantención de áreas verdes de acuerdo al diseño del proyecto, establecido en considerando 3.1 letra r, de la Resolución de calificación ambiental (RCA) N°002/2014 Nuevo Edificio Terminal de Pasajeros - Ampliación y Mejoramiento Aeropuerto Arturo Merino Benitez"</w:t>
      </w:r>
    </w:p>
    <w:p w:rsidR="009616F2" w:rsidRPr="009616F2" w:rsidRDefault="009616F2" w:rsidP="00CA26BC">
      <w:pPr>
        <w:pStyle w:val="Textoindependiente"/>
        <w:numPr>
          <w:ilvl w:val="0"/>
          <w:numId w:val="15"/>
        </w:numPr>
        <w:tabs>
          <w:tab w:val="clear" w:pos="-720"/>
        </w:tabs>
        <w:suppressAutoHyphens w:val="0"/>
        <w:spacing w:before="0" w:after="0"/>
        <w:rPr>
          <w:rFonts w:ascii="Arial" w:hAnsi="Arial" w:cs="Arial"/>
          <w:color w:val="FF0000"/>
          <w:sz w:val="22"/>
          <w:szCs w:val="22"/>
        </w:rPr>
      </w:pPr>
      <w:r w:rsidRPr="009616F2">
        <w:rPr>
          <w:rFonts w:ascii="Arial" w:hAnsi="Arial" w:cs="Arial"/>
          <w:color w:val="FF0000"/>
          <w:sz w:val="22"/>
          <w:szCs w:val="22"/>
        </w:rPr>
        <w:t>Se deberá informar al MOP a través de informes de seguimiento desarrollo sustentables de forma trimestral</w:t>
      </w:r>
    </w:p>
    <w:p w:rsidR="00B14653" w:rsidRPr="00B14653" w:rsidRDefault="00B14653" w:rsidP="005B2EE6">
      <w:pPr>
        <w:pStyle w:val="Textoindependiente"/>
        <w:tabs>
          <w:tab w:val="clear" w:pos="-720"/>
        </w:tabs>
        <w:suppressAutoHyphens w:val="0"/>
        <w:spacing w:before="0" w:after="0"/>
        <w:rPr>
          <w:rFonts w:ascii="Arial" w:hAnsi="Arial" w:cs="Arial"/>
          <w:color w:val="FF0000"/>
          <w:sz w:val="22"/>
          <w:szCs w:val="22"/>
        </w:rPr>
      </w:pPr>
    </w:p>
    <w:p w:rsidR="00021EA3" w:rsidRPr="00E2711C" w:rsidRDefault="00021EA3" w:rsidP="00021EA3">
      <w:pPr>
        <w:pStyle w:val="Textoindependiente"/>
        <w:tabs>
          <w:tab w:val="clear" w:pos="-720"/>
        </w:tabs>
        <w:suppressAutoHyphens w:val="0"/>
        <w:spacing w:before="0" w:after="0"/>
        <w:rPr>
          <w:rFonts w:ascii="Arial" w:hAnsi="Arial" w:cs="Arial"/>
          <w:sz w:val="22"/>
          <w:szCs w:val="22"/>
        </w:rPr>
      </w:pPr>
    </w:p>
    <w:p w:rsidR="004123AF" w:rsidRDefault="004123AF" w:rsidP="00493B0B">
      <w:pPr>
        <w:pStyle w:val="SFC-Titre2"/>
      </w:pPr>
      <w:bookmarkStart w:id="2" w:name="_Toc424978998"/>
      <w:r w:rsidRPr="00021EA3">
        <w:t>Mantención</w:t>
      </w:r>
      <w:bookmarkEnd w:id="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Se realizará la mantención de</w:t>
      </w:r>
      <w:r w:rsidR="004123AF" w:rsidRPr="005E19E8">
        <w:rPr>
          <w:rFonts w:ascii="Arial" w:hAnsi="Arial" w:cs="Arial"/>
          <w:sz w:val="22"/>
          <w:szCs w:val="22"/>
        </w:rPr>
        <w:t xml:space="preserve"> todas las áreas verdes tratadas</w:t>
      </w:r>
      <w:r>
        <w:rPr>
          <w:rFonts w:ascii="Arial" w:hAnsi="Arial" w:cs="Arial"/>
          <w:sz w:val="22"/>
          <w:szCs w:val="22"/>
        </w:rPr>
        <w:t>,</w:t>
      </w:r>
      <w:r w:rsidR="004123AF" w:rsidRPr="005E19E8">
        <w:rPr>
          <w:rFonts w:ascii="Arial" w:hAnsi="Arial" w:cs="Arial"/>
          <w:sz w:val="22"/>
          <w:szCs w:val="22"/>
        </w:rPr>
        <w:t xml:space="preserve"> existentes y futuras, </w:t>
      </w:r>
      <w:r>
        <w:rPr>
          <w:rFonts w:ascii="Arial" w:hAnsi="Arial" w:cs="Arial"/>
          <w:sz w:val="22"/>
          <w:szCs w:val="22"/>
        </w:rPr>
        <w:t>se prestará</w:t>
      </w:r>
      <w:r w:rsidRPr="005E19E8">
        <w:rPr>
          <w:rFonts w:ascii="Arial" w:hAnsi="Arial" w:cs="Arial"/>
          <w:sz w:val="22"/>
          <w:szCs w:val="22"/>
        </w:rPr>
        <w:t xml:space="preserve"> </w:t>
      </w:r>
      <w:r w:rsidR="004123AF" w:rsidRPr="005E19E8">
        <w:rPr>
          <w:rFonts w:ascii="Arial" w:hAnsi="Arial" w:cs="Arial"/>
          <w:sz w:val="22"/>
          <w:szCs w:val="22"/>
        </w:rPr>
        <w:t xml:space="preserve">especial atención y cuidado al parque principal y a los </w:t>
      </w:r>
      <w:proofErr w:type="spellStart"/>
      <w:r w:rsidR="004123AF" w:rsidRPr="005E19E8">
        <w:rPr>
          <w:rFonts w:ascii="Arial" w:hAnsi="Arial" w:cs="Arial"/>
          <w:sz w:val="22"/>
          <w:szCs w:val="22"/>
        </w:rPr>
        <w:t>bandejones</w:t>
      </w:r>
      <w:proofErr w:type="spellEnd"/>
      <w:r w:rsidR="004123AF" w:rsidRPr="005E19E8">
        <w:rPr>
          <w:rFonts w:ascii="Arial" w:hAnsi="Arial" w:cs="Arial"/>
          <w:sz w:val="22"/>
          <w:szCs w:val="22"/>
        </w:rPr>
        <w:t xml:space="preserve"> existentes del se</w:t>
      </w:r>
      <w:r w:rsidR="000D23A8">
        <w:rPr>
          <w:rFonts w:ascii="Arial" w:hAnsi="Arial" w:cs="Arial"/>
          <w:sz w:val="22"/>
          <w:szCs w:val="22"/>
        </w:rPr>
        <w:t>ctor</w:t>
      </w:r>
      <w:r>
        <w:rPr>
          <w:rFonts w:ascii="Arial" w:hAnsi="Arial" w:cs="Arial"/>
          <w:sz w:val="22"/>
          <w:szCs w:val="22"/>
        </w:rPr>
        <w:t xml:space="preserve"> de</w:t>
      </w:r>
      <w:r w:rsidR="000D23A8">
        <w:rPr>
          <w:rFonts w:ascii="Arial" w:hAnsi="Arial" w:cs="Arial"/>
          <w:sz w:val="22"/>
          <w:szCs w:val="22"/>
        </w:rPr>
        <w:t xml:space="preserve"> estacionamiento</w:t>
      </w:r>
      <w:r>
        <w:rPr>
          <w:rFonts w:ascii="Arial" w:hAnsi="Arial" w:cs="Arial"/>
          <w:sz w:val="22"/>
          <w:szCs w:val="22"/>
        </w:rPr>
        <w:t>s,</w:t>
      </w:r>
      <w:r w:rsidR="000D23A8">
        <w:rPr>
          <w:rFonts w:ascii="Arial" w:hAnsi="Arial" w:cs="Arial"/>
          <w:sz w:val="22"/>
          <w:szCs w:val="22"/>
        </w:rPr>
        <w:t xml:space="preserve"> tanto del </w:t>
      </w:r>
      <w:r w:rsidR="004123AF" w:rsidRPr="005E19E8">
        <w:rPr>
          <w:rFonts w:ascii="Arial" w:hAnsi="Arial" w:cs="Arial"/>
          <w:sz w:val="22"/>
          <w:szCs w:val="22"/>
        </w:rPr>
        <w:t xml:space="preserve">Terminal Nacional-Internacional y </w:t>
      </w:r>
      <w:r>
        <w:rPr>
          <w:rFonts w:ascii="Arial" w:hAnsi="Arial" w:cs="Arial"/>
          <w:sz w:val="22"/>
          <w:szCs w:val="22"/>
        </w:rPr>
        <w:t xml:space="preserve">en las </w:t>
      </w:r>
      <w:r w:rsidR="004123AF" w:rsidRPr="005E19E8">
        <w:rPr>
          <w:rFonts w:ascii="Arial" w:hAnsi="Arial" w:cs="Arial"/>
          <w:sz w:val="22"/>
          <w:szCs w:val="22"/>
        </w:rPr>
        <w:t xml:space="preserve">vías de acceso y salida del </w:t>
      </w:r>
      <w:r w:rsidRPr="005E19E8">
        <w:rPr>
          <w:rFonts w:ascii="Arial" w:hAnsi="Arial" w:cs="Arial"/>
          <w:sz w:val="22"/>
          <w:szCs w:val="22"/>
        </w:rPr>
        <w:t>Aeropuerto</w:t>
      </w:r>
      <w:r>
        <w:rPr>
          <w:rFonts w:ascii="Arial" w:hAnsi="Arial" w:cs="Arial"/>
          <w:sz w:val="22"/>
          <w:szCs w:val="22"/>
        </w:rPr>
        <w:t>. Las tareas de mantención</w:t>
      </w:r>
      <w:r w:rsidR="004123AF" w:rsidRPr="005E19E8">
        <w:rPr>
          <w:rFonts w:ascii="Arial" w:hAnsi="Arial" w:cs="Arial"/>
          <w:sz w:val="22"/>
          <w:szCs w:val="22"/>
        </w:rPr>
        <w:t xml:space="preserve"> inclu</w:t>
      </w:r>
      <w:r>
        <w:rPr>
          <w:rFonts w:ascii="Arial" w:hAnsi="Arial" w:cs="Arial"/>
          <w:sz w:val="22"/>
          <w:szCs w:val="22"/>
        </w:rPr>
        <w:t>irán</w:t>
      </w:r>
      <w:r w:rsidR="004123AF" w:rsidRPr="005E19E8">
        <w:rPr>
          <w:rFonts w:ascii="Arial" w:hAnsi="Arial" w:cs="Arial"/>
          <w:sz w:val="22"/>
          <w:szCs w:val="22"/>
        </w:rPr>
        <w:t xml:space="preserve"> </w:t>
      </w:r>
      <w:r>
        <w:rPr>
          <w:rFonts w:ascii="Arial" w:hAnsi="Arial" w:cs="Arial"/>
          <w:sz w:val="22"/>
          <w:szCs w:val="22"/>
        </w:rPr>
        <w:t xml:space="preserve">las </w:t>
      </w:r>
      <w:r w:rsidR="004123AF" w:rsidRPr="005E19E8">
        <w:rPr>
          <w:rFonts w:ascii="Arial" w:hAnsi="Arial" w:cs="Arial"/>
          <w:sz w:val="22"/>
          <w:szCs w:val="22"/>
        </w:rPr>
        <w:t>labores de poda, riego, corte de pasto, limpieza de basuras y de materia orgánica (hojas caídas, ramas secas) y fertilizaci</w:t>
      </w:r>
      <w:r>
        <w:rPr>
          <w:rFonts w:ascii="Arial" w:hAnsi="Arial" w:cs="Arial"/>
          <w:sz w:val="22"/>
          <w:szCs w:val="22"/>
        </w:rPr>
        <w:t>ó</w:t>
      </w:r>
      <w:r w:rsidR="004123AF" w:rsidRPr="005E19E8">
        <w:rPr>
          <w:rFonts w:ascii="Arial" w:hAnsi="Arial" w:cs="Arial"/>
          <w:sz w:val="22"/>
          <w:szCs w:val="22"/>
        </w:rPr>
        <w:t xml:space="preserve">n, </w:t>
      </w:r>
      <w:r>
        <w:rPr>
          <w:rFonts w:ascii="Arial" w:hAnsi="Arial" w:cs="Arial"/>
          <w:sz w:val="22"/>
          <w:szCs w:val="22"/>
        </w:rPr>
        <w:t>según se especificará</w:t>
      </w:r>
      <w:r w:rsidR="004123AF" w:rsidRPr="005E19E8">
        <w:rPr>
          <w:rFonts w:ascii="Arial" w:hAnsi="Arial" w:cs="Arial"/>
          <w:sz w:val="22"/>
          <w:szCs w:val="22"/>
        </w:rPr>
        <w:t xml:space="preserve"> a continuación.</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3" w:name="_Toc424978999"/>
      <w:r w:rsidRPr="00021EA3">
        <w:t>Análisis del Suelo</w:t>
      </w:r>
      <w:bookmarkEnd w:id="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Antes de la plantación y siembra se </w:t>
      </w:r>
      <w:r w:rsidR="00954917">
        <w:rPr>
          <w:rFonts w:ascii="Arial" w:hAnsi="Arial" w:cs="Arial"/>
          <w:sz w:val="22"/>
          <w:szCs w:val="22"/>
        </w:rPr>
        <w:t>realizará</w:t>
      </w:r>
      <w:r w:rsidRPr="005E19E8">
        <w:rPr>
          <w:rFonts w:ascii="Arial" w:hAnsi="Arial" w:cs="Arial"/>
          <w:sz w:val="22"/>
          <w:szCs w:val="22"/>
        </w:rPr>
        <w:t xml:space="preserve"> un análisis del suelo para conocer su estructura, textura y tipo. Dependiendo de </w:t>
      </w:r>
      <w:r w:rsidR="00954917">
        <w:rPr>
          <w:rFonts w:ascii="Arial" w:hAnsi="Arial" w:cs="Arial"/>
          <w:sz w:val="22"/>
          <w:szCs w:val="22"/>
        </w:rPr>
        <w:t>sus</w:t>
      </w:r>
      <w:r w:rsidR="00954917" w:rsidRPr="005E19E8">
        <w:rPr>
          <w:rFonts w:ascii="Arial" w:hAnsi="Arial" w:cs="Arial"/>
          <w:sz w:val="22"/>
          <w:szCs w:val="22"/>
        </w:rPr>
        <w:t xml:space="preserve"> </w:t>
      </w:r>
      <w:r w:rsidRPr="005E19E8">
        <w:rPr>
          <w:rFonts w:ascii="Arial" w:hAnsi="Arial" w:cs="Arial"/>
          <w:sz w:val="22"/>
          <w:szCs w:val="22"/>
        </w:rPr>
        <w:t>resultados</w:t>
      </w:r>
      <w:r w:rsidR="00954917">
        <w:rPr>
          <w:rFonts w:ascii="Arial" w:hAnsi="Arial" w:cs="Arial"/>
          <w:sz w:val="22"/>
          <w:szCs w:val="22"/>
        </w:rPr>
        <w:t>, se determinará</w:t>
      </w:r>
      <w:r w:rsidRPr="005E19E8">
        <w:rPr>
          <w:rFonts w:ascii="Arial" w:hAnsi="Arial" w:cs="Arial"/>
          <w:sz w:val="22"/>
          <w:szCs w:val="22"/>
        </w:rPr>
        <w:t xml:space="preserve"> la cantidad de arena a incorporar al suelo, para darle mayor porosidad y permitir un mejor drenaje.</w:t>
      </w:r>
    </w:p>
    <w:p w:rsidR="004123AF" w:rsidRPr="005E19E8" w:rsidRDefault="004123AF" w:rsidP="005E19E8">
      <w:pPr>
        <w:pStyle w:val="Textoindependiente"/>
        <w:spacing w:before="0" w:after="0"/>
        <w:rPr>
          <w:rFonts w:ascii="Arial" w:hAnsi="Arial" w:cs="Arial"/>
          <w:sz w:val="22"/>
          <w:szCs w:val="22"/>
        </w:rPr>
      </w:pPr>
    </w:p>
    <w:p w:rsidR="004123AF" w:rsidRDefault="00021EA3" w:rsidP="00493B0B">
      <w:pPr>
        <w:pStyle w:val="SFC-Titre2"/>
      </w:pPr>
      <w:bookmarkStart w:id="4" w:name="_Toc424979000"/>
      <w:r w:rsidRPr="00021EA3">
        <w:t>Corte de</w:t>
      </w:r>
      <w:r w:rsidR="004123AF" w:rsidRPr="00021EA3">
        <w:t xml:space="preserve"> </w:t>
      </w:r>
      <w:r w:rsidR="00AE75BB">
        <w:t>Césped</w:t>
      </w:r>
      <w:bookmarkEnd w:id="4"/>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446B26">
      <w:pPr>
        <w:pStyle w:val="Textoindependiente"/>
        <w:spacing w:before="0" w:after="0"/>
        <w:ind w:left="705"/>
        <w:rPr>
          <w:rFonts w:ascii="Arial" w:hAnsi="Arial" w:cs="Arial"/>
          <w:sz w:val="22"/>
          <w:szCs w:val="22"/>
        </w:rPr>
      </w:pPr>
      <w:r w:rsidRPr="005E19E8">
        <w:rPr>
          <w:rFonts w:ascii="Arial" w:hAnsi="Arial" w:cs="Arial"/>
          <w:sz w:val="22"/>
          <w:szCs w:val="22"/>
        </w:rPr>
        <w:t xml:space="preserve">El césped </w:t>
      </w:r>
      <w:r w:rsidR="000D23A8">
        <w:rPr>
          <w:rFonts w:ascii="Arial" w:hAnsi="Arial" w:cs="Arial"/>
          <w:sz w:val="22"/>
          <w:szCs w:val="22"/>
        </w:rPr>
        <w:t>se</w:t>
      </w:r>
      <w:r w:rsidRPr="005E19E8">
        <w:rPr>
          <w:rFonts w:ascii="Arial" w:hAnsi="Arial" w:cs="Arial"/>
          <w:sz w:val="22"/>
          <w:szCs w:val="22"/>
        </w:rPr>
        <w:t xml:space="preserve"> mant</w:t>
      </w:r>
      <w:r w:rsidR="00954917">
        <w:rPr>
          <w:rFonts w:ascii="Arial" w:hAnsi="Arial" w:cs="Arial"/>
          <w:sz w:val="22"/>
          <w:szCs w:val="22"/>
        </w:rPr>
        <w:t>endrá</w:t>
      </w:r>
      <w:r w:rsidRPr="005E19E8">
        <w:rPr>
          <w:rFonts w:ascii="Arial" w:hAnsi="Arial" w:cs="Arial"/>
          <w:sz w:val="22"/>
          <w:szCs w:val="22"/>
        </w:rPr>
        <w:t xml:space="preserve"> permanentemente cortado, </w:t>
      </w:r>
      <w:r w:rsidR="00954917">
        <w:rPr>
          <w:rFonts w:ascii="Arial" w:hAnsi="Arial" w:cs="Arial"/>
          <w:sz w:val="22"/>
          <w:szCs w:val="22"/>
        </w:rPr>
        <w:t>a una</w:t>
      </w:r>
      <w:r w:rsidRPr="005E19E8">
        <w:rPr>
          <w:rFonts w:ascii="Arial" w:hAnsi="Arial" w:cs="Arial"/>
          <w:sz w:val="22"/>
          <w:szCs w:val="22"/>
        </w:rPr>
        <w:t xml:space="preserve"> altura del corte no mayor </w:t>
      </w:r>
      <w:r w:rsidR="00954917">
        <w:rPr>
          <w:rFonts w:ascii="Arial" w:hAnsi="Arial" w:cs="Arial"/>
          <w:sz w:val="22"/>
          <w:szCs w:val="22"/>
        </w:rPr>
        <w:t>a</w:t>
      </w:r>
      <w:r w:rsidR="00954917" w:rsidRPr="005E19E8">
        <w:rPr>
          <w:rFonts w:ascii="Arial" w:hAnsi="Arial" w:cs="Arial"/>
          <w:sz w:val="22"/>
          <w:szCs w:val="22"/>
        </w:rPr>
        <w:t xml:space="preserve"> </w:t>
      </w:r>
      <w:r w:rsidRPr="005E19E8">
        <w:rPr>
          <w:rFonts w:ascii="Arial" w:hAnsi="Arial" w:cs="Arial"/>
          <w:sz w:val="22"/>
          <w:szCs w:val="22"/>
        </w:rPr>
        <w:t>8 cm. Este corte se ha</w:t>
      </w:r>
      <w:r w:rsidR="000D23A8">
        <w:rPr>
          <w:rFonts w:ascii="Arial" w:hAnsi="Arial" w:cs="Arial"/>
          <w:sz w:val="22"/>
          <w:szCs w:val="22"/>
        </w:rPr>
        <w:t>ce</w:t>
      </w:r>
      <w:r w:rsidRPr="005E19E8">
        <w:rPr>
          <w:rFonts w:ascii="Arial" w:hAnsi="Arial" w:cs="Arial"/>
          <w:sz w:val="22"/>
          <w:szCs w:val="22"/>
        </w:rPr>
        <w:t xml:space="preserve"> una vez a la semana durante la temporada primavera, verano - otoño, y en invierno una vez cada dos semanas. </w:t>
      </w:r>
      <w:r w:rsidR="00954917">
        <w:rPr>
          <w:rFonts w:ascii="Arial" w:hAnsi="Arial" w:cs="Arial"/>
          <w:sz w:val="22"/>
          <w:szCs w:val="22"/>
        </w:rPr>
        <w:t xml:space="preserve">Una vez </w:t>
      </w:r>
      <w:r w:rsidRPr="005E19E8">
        <w:rPr>
          <w:rFonts w:ascii="Arial" w:hAnsi="Arial" w:cs="Arial"/>
          <w:sz w:val="22"/>
          <w:szCs w:val="22"/>
        </w:rPr>
        <w:t xml:space="preserve">cortado </w:t>
      </w:r>
      <w:r w:rsidR="00954917">
        <w:rPr>
          <w:rFonts w:ascii="Arial" w:hAnsi="Arial" w:cs="Arial"/>
          <w:sz w:val="22"/>
          <w:szCs w:val="22"/>
        </w:rPr>
        <w:t>será</w:t>
      </w:r>
      <w:r w:rsidRPr="005E19E8">
        <w:rPr>
          <w:rFonts w:ascii="Arial" w:hAnsi="Arial" w:cs="Arial"/>
          <w:sz w:val="22"/>
          <w:szCs w:val="22"/>
        </w:rPr>
        <w:t xml:space="preserve"> recogido y trasladado por la empresa contratista fuera del Aeropuerto. </w:t>
      </w:r>
    </w:p>
    <w:p w:rsidR="00446B26" w:rsidRPr="00C40111" w:rsidRDefault="00446B26"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Los residuos generados por esta actividad serán eliminados de forma permanente en contenedores dispuestos para la extracción de residuos del Aeropuerto,  para su posterior traslado a vertederos autorizados por la Autoridad Sanitaria.</w:t>
      </w:r>
    </w:p>
    <w:p w:rsidR="00446B26" w:rsidRPr="00C40111" w:rsidRDefault="00446B26" w:rsidP="005E19E8">
      <w:pPr>
        <w:pStyle w:val="Textoindependiente"/>
        <w:spacing w:before="0" w:after="0"/>
        <w:ind w:left="705"/>
        <w:rPr>
          <w:rFonts w:ascii="Arial" w:hAnsi="Arial" w:cs="Arial"/>
          <w:sz w:val="22"/>
          <w:szCs w:val="22"/>
        </w:rPr>
      </w:pPr>
    </w:p>
    <w:p w:rsidR="00446B26" w:rsidRDefault="00446B26"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No se </w:t>
      </w:r>
      <w:r w:rsidR="00954917">
        <w:rPr>
          <w:rFonts w:ascii="Arial" w:hAnsi="Arial" w:cs="Arial"/>
          <w:sz w:val="22"/>
          <w:szCs w:val="22"/>
        </w:rPr>
        <w:t>admitirán actividades</w:t>
      </w:r>
      <w:r w:rsidRPr="005E19E8">
        <w:rPr>
          <w:rFonts w:ascii="Arial" w:hAnsi="Arial" w:cs="Arial"/>
          <w:sz w:val="22"/>
          <w:szCs w:val="22"/>
        </w:rPr>
        <w:t xml:space="preserve"> de compost</w:t>
      </w:r>
      <w:r w:rsidR="00954917">
        <w:rPr>
          <w:rFonts w:ascii="Arial" w:hAnsi="Arial" w:cs="Arial"/>
          <w:sz w:val="22"/>
          <w:szCs w:val="22"/>
        </w:rPr>
        <w:t>aje</w:t>
      </w:r>
      <w:r w:rsidRPr="005E19E8">
        <w:rPr>
          <w:rFonts w:ascii="Arial" w:hAnsi="Arial" w:cs="Arial"/>
          <w:sz w:val="22"/>
          <w:szCs w:val="22"/>
        </w:rPr>
        <w:t xml:space="preserve"> dentro del Aeropuerto.</w:t>
      </w: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5" w:name="_Toc424979001"/>
      <w:r w:rsidRPr="00021EA3">
        <w:t>Riego</w:t>
      </w:r>
      <w:bookmarkEnd w:id="5"/>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Las actividades riego del</w:t>
      </w:r>
      <w:r w:rsidR="004123AF" w:rsidRPr="005E19E8">
        <w:rPr>
          <w:rFonts w:ascii="Arial" w:hAnsi="Arial" w:cs="Arial"/>
          <w:sz w:val="22"/>
          <w:szCs w:val="22"/>
        </w:rPr>
        <w:t xml:space="preserve"> </w:t>
      </w:r>
      <w:r w:rsidR="00AE75BB">
        <w:rPr>
          <w:rFonts w:ascii="Arial" w:hAnsi="Arial" w:cs="Arial"/>
          <w:sz w:val="22"/>
          <w:szCs w:val="22"/>
        </w:rPr>
        <w:t>césped</w:t>
      </w:r>
      <w:r w:rsidR="00AE75BB" w:rsidRPr="005E19E8">
        <w:rPr>
          <w:rFonts w:ascii="Arial" w:hAnsi="Arial" w:cs="Arial"/>
          <w:sz w:val="22"/>
          <w:szCs w:val="22"/>
        </w:rPr>
        <w:t xml:space="preserve"> </w:t>
      </w:r>
      <w:r>
        <w:rPr>
          <w:rFonts w:ascii="Arial" w:hAnsi="Arial" w:cs="Arial"/>
          <w:sz w:val="22"/>
          <w:szCs w:val="22"/>
        </w:rPr>
        <w:t>se</w:t>
      </w:r>
      <w:r w:rsidRPr="005E19E8">
        <w:rPr>
          <w:rFonts w:ascii="Arial" w:hAnsi="Arial" w:cs="Arial"/>
          <w:sz w:val="22"/>
          <w:szCs w:val="22"/>
        </w:rPr>
        <w:t xml:space="preserve"> </w:t>
      </w:r>
      <w:r w:rsidR="00AE75BB">
        <w:rPr>
          <w:rFonts w:ascii="Arial" w:hAnsi="Arial" w:cs="Arial"/>
          <w:sz w:val="22"/>
          <w:szCs w:val="22"/>
        </w:rPr>
        <w:t>realiza</w:t>
      </w:r>
      <w:r>
        <w:rPr>
          <w:rFonts w:ascii="Arial" w:hAnsi="Arial" w:cs="Arial"/>
          <w:sz w:val="22"/>
          <w:szCs w:val="22"/>
        </w:rPr>
        <w:t>rán</w:t>
      </w:r>
      <w:r w:rsidR="00AE75BB" w:rsidRPr="005E19E8">
        <w:rPr>
          <w:rFonts w:ascii="Arial" w:hAnsi="Arial" w:cs="Arial"/>
          <w:sz w:val="22"/>
          <w:szCs w:val="22"/>
        </w:rPr>
        <w:t xml:space="preserve"> </w:t>
      </w:r>
      <w:r>
        <w:rPr>
          <w:rFonts w:ascii="Arial" w:hAnsi="Arial" w:cs="Arial"/>
          <w:sz w:val="22"/>
          <w:szCs w:val="22"/>
        </w:rPr>
        <w:t xml:space="preserve">diariamente. Cuando corresponda proceder al corte del césped, primero se efectuará aquello y sólo </w:t>
      </w:r>
      <w:r w:rsidR="004123AF" w:rsidRPr="005E19E8">
        <w:rPr>
          <w:rFonts w:ascii="Arial" w:hAnsi="Arial" w:cs="Arial"/>
          <w:sz w:val="22"/>
          <w:szCs w:val="22"/>
        </w:rPr>
        <w:t xml:space="preserve">después </w:t>
      </w:r>
      <w:r>
        <w:rPr>
          <w:rFonts w:ascii="Arial" w:hAnsi="Arial" w:cs="Arial"/>
          <w:sz w:val="22"/>
          <w:szCs w:val="22"/>
        </w:rPr>
        <w:t>se regará, no</w:t>
      </w:r>
      <w:r w:rsidRPr="005E19E8">
        <w:rPr>
          <w:rFonts w:ascii="Arial" w:hAnsi="Arial" w:cs="Arial"/>
          <w:sz w:val="22"/>
          <w:szCs w:val="22"/>
        </w:rPr>
        <w:t xml:space="preserve"> </w:t>
      </w:r>
      <w:r w:rsidR="004123AF" w:rsidRPr="005E19E8">
        <w:rPr>
          <w:rFonts w:ascii="Arial" w:hAnsi="Arial" w:cs="Arial"/>
          <w:sz w:val="22"/>
          <w:szCs w:val="22"/>
        </w:rPr>
        <w:t xml:space="preserve">antes. </w:t>
      </w:r>
    </w:p>
    <w:p w:rsidR="00954917" w:rsidRDefault="00954917" w:rsidP="005E19E8">
      <w:pPr>
        <w:pStyle w:val="Textoindependiente"/>
        <w:spacing w:before="0" w:after="0"/>
        <w:ind w:left="705"/>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w:t>
      </w:r>
      <w:r w:rsidR="004123AF" w:rsidRPr="005E19E8">
        <w:rPr>
          <w:rFonts w:ascii="Arial" w:hAnsi="Arial" w:cs="Arial"/>
          <w:sz w:val="22"/>
          <w:szCs w:val="22"/>
        </w:rPr>
        <w:t>tiempo de riego depende</w:t>
      </w:r>
      <w:r>
        <w:rPr>
          <w:rFonts w:ascii="Arial" w:hAnsi="Arial" w:cs="Arial"/>
          <w:sz w:val="22"/>
          <w:szCs w:val="22"/>
        </w:rPr>
        <w:t>rá</w:t>
      </w:r>
      <w:r w:rsidR="004123AF" w:rsidRPr="005E19E8">
        <w:rPr>
          <w:rFonts w:ascii="Arial" w:hAnsi="Arial" w:cs="Arial"/>
          <w:sz w:val="22"/>
          <w:szCs w:val="22"/>
        </w:rPr>
        <w:t xml:space="preserve"> de la extensión del lugar. </w:t>
      </w:r>
      <w:r>
        <w:rPr>
          <w:rFonts w:ascii="Arial" w:hAnsi="Arial" w:cs="Arial"/>
          <w:sz w:val="22"/>
          <w:szCs w:val="22"/>
        </w:rPr>
        <w:t xml:space="preserve">Sin perjuicio de lo anterior, </w:t>
      </w:r>
      <w:r w:rsidRPr="005E19E8">
        <w:rPr>
          <w:rFonts w:ascii="Arial" w:hAnsi="Arial" w:cs="Arial"/>
          <w:sz w:val="22"/>
          <w:szCs w:val="22"/>
        </w:rPr>
        <w:t xml:space="preserve">el </w:t>
      </w:r>
      <w:r w:rsidR="004123AF" w:rsidRPr="005E19E8">
        <w:rPr>
          <w:rFonts w:ascii="Arial" w:hAnsi="Arial" w:cs="Arial"/>
          <w:sz w:val="22"/>
          <w:szCs w:val="22"/>
        </w:rPr>
        <w:t xml:space="preserve">horario de riego </w:t>
      </w:r>
      <w:r>
        <w:rPr>
          <w:rFonts w:ascii="Arial" w:hAnsi="Arial" w:cs="Arial"/>
          <w:sz w:val="22"/>
          <w:szCs w:val="22"/>
        </w:rPr>
        <w:t xml:space="preserve">será, </w:t>
      </w:r>
      <w:r w:rsidR="004123AF" w:rsidRPr="005E19E8">
        <w:rPr>
          <w:rFonts w:ascii="Arial" w:hAnsi="Arial" w:cs="Arial"/>
          <w:sz w:val="22"/>
          <w:szCs w:val="22"/>
        </w:rPr>
        <w:t>obligatoriamente</w:t>
      </w:r>
      <w:r>
        <w:rPr>
          <w:rFonts w:ascii="Arial" w:hAnsi="Arial" w:cs="Arial"/>
          <w:sz w:val="22"/>
          <w:szCs w:val="22"/>
        </w:rPr>
        <w:t>,</w:t>
      </w:r>
      <w:r w:rsidR="004123AF" w:rsidRPr="005E19E8">
        <w:rPr>
          <w:rFonts w:ascii="Arial" w:hAnsi="Arial" w:cs="Arial"/>
          <w:sz w:val="22"/>
          <w:szCs w:val="22"/>
        </w:rPr>
        <w:t xml:space="preserve"> por las tardes,</w:t>
      </w:r>
      <w:r>
        <w:rPr>
          <w:rFonts w:ascii="Arial" w:hAnsi="Arial" w:cs="Arial"/>
          <w:sz w:val="22"/>
          <w:szCs w:val="22"/>
        </w:rPr>
        <w:t xml:space="preserve"> a fin de evitar la vaporización del agua. En cambio,</w:t>
      </w:r>
      <w:r w:rsidR="004123AF" w:rsidRPr="005E19E8">
        <w:rPr>
          <w:rFonts w:ascii="Arial" w:hAnsi="Arial" w:cs="Arial"/>
          <w:sz w:val="22"/>
          <w:szCs w:val="22"/>
        </w:rPr>
        <w:t xml:space="preserve"> en </w:t>
      </w:r>
      <w:r>
        <w:rPr>
          <w:rFonts w:ascii="Arial" w:hAnsi="Arial" w:cs="Arial"/>
          <w:sz w:val="22"/>
          <w:szCs w:val="22"/>
        </w:rPr>
        <w:t xml:space="preserve">las épocas de </w:t>
      </w:r>
      <w:r w:rsidR="004123AF" w:rsidRPr="005E19E8">
        <w:rPr>
          <w:rFonts w:ascii="Arial" w:hAnsi="Arial" w:cs="Arial"/>
          <w:sz w:val="22"/>
          <w:szCs w:val="22"/>
        </w:rPr>
        <w:t>invierno</w:t>
      </w:r>
      <w:r>
        <w:rPr>
          <w:rFonts w:ascii="Arial" w:hAnsi="Arial" w:cs="Arial"/>
          <w:sz w:val="22"/>
          <w:szCs w:val="22"/>
        </w:rPr>
        <w:t xml:space="preserve">, las labores de riego deberán efectuarse durante las mañanas, </w:t>
      </w:r>
      <w:r w:rsidR="004123AF" w:rsidRPr="005E19E8">
        <w:rPr>
          <w:rFonts w:ascii="Arial" w:hAnsi="Arial" w:cs="Arial"/>
          <w:sz w:val="22"/>
          <w:szCs w:val="22"/>
        </w:rPr>
        <w:t xml:space="preserve">de manera </w:t>
      </w:r>
      <w:r>
        <w:rPr>
          <w:rFonts w:ascii="Arial" w:hAnsi="Arial" w:cs="Arial"/>
          <w:sz w:val="22"/>
          <w:szCs w:val="22"/>
        </w:rPr>
        <w:t>de</w:t>
      </w:r>
      <w:r w:rsidR="004123AF" w:rsidRPr="005E19E8">
        <w:rPr>
          <w:rFonts w:ascii="Arial" w:hAnsi="Arial" w:cs="Arial"/>
          <w:sz w:val="22"/>
          <w:szCs w:val="22"/>
        </w:rPr>
        <w:t xml:space="preserve"> evitar la escal</w:t>
      </w:r>
      <w:r>
        <w:rPr>
          <w:rFonts w:ascii="Arial" w:hAnsi="Arial" w:cs="Arial"/>
          <w:sz w:val="22"/>
          <w:szCs w:val="22"/>
        </w:rPr>
        <w:t>d</w:t>
      </w:r>
      <w:r w:rsidR="004123AF" w:rsidRPr="005E19E8">
        <w:rPr>
          <w:rFonts w:ascii="Arial" w:hAnsi="Arial" w:cs="Arial"/>
          <w:sz w:val="22"/>
          <w:szCs w:val="22"/>
        </w:rPr>
        <w:t xml:space="preserve">adura del pasto producido por las bajas temperaturas </w:t>
      </w:r>
      <w:r>
        <w:rPr>
          <w:rFonts w:ascii="Arial" w:hAnsi="Arial" w:cs="Arial"/>
          <w:sz w:val="22"/>
          <w:szCs w:val="22"/>
        </w:rPr>
        <w:t>existentes de</w:t>
      </w:r>
      <w:r w:rsidR="004123AF" w:rsidRPr="005E19E8">
        <w:rPr>
          <w:rFonts w:ascii="Arial" w:hAnsi="Arial" w:cs="Arial"/>
          <w:sz w:val="22"/>
          <w:szCs w:val="22"/>
        </w:rPr>
        <w:t xml:space="preserve"> madrugada. </w:t>
      </w:r>
      <w:r>
        <w:rPr>
          <w:rFonts w:ascii="Arial" w:hAnsi="Arial" w:cs="Arial"/>
          <w:sz w:val="22"/>
          <w:szCs w:val="22"/>
        </w:rPr>
        <w:t xml:space="preserve">Finalmente, tratándose </w:t>
      </w:r>
      <w:r w:rsidR="004123AF" w:rsidRPr="005E19E8">
        <w:rPr>
          <w:rFonts w:ascii="Arial" w:hAnsi="Arial" w:cs="Arial"/>
          <w:sz w:val="22"/>
          <w:szCs w:val="22"/>
        </w:rPr>
        <w:t>de árboles y arbustos</w:t>
      </w:r>
      <w:r>
        <w:rPr>
          <w:rFonts w:ascii="Arial" w:hAnsi="Arial" w:cs="Arial"/>
          <w:sz w:val="22"/>
          <w:szCs w:val="22"/>
        </w:rPr>
        <w:t>, el riego deberá alcanzar</w:t>
      </w:r>
      <w:r w:rsidR="004123AF" w:rsidRPr="005E19E8">
        <w:rPr>
          <w:rFonts w:ascii="Arial" w:hAnsi="Arial" w:cs="Arial"/>
          <w:sz w:val="22"/>
          <w:szCs w:val="22"/>
        </w:rPr>
        <w:t xml:space="preserve"> una profundidad no inferior a 0.3 </w:t>
      </w:r>
      <w:proofErr w:type="spellStart"/>
      <w:r w:rsidR="004123AF" w:rsidRPr="005E19E8">
        <w:rPr>
          <w:rFonts w:ascii="Arial" w:hAnsi="Arial" w:cs="Arial"/>
          <w:sz w:val="22"/>
          <w:szCs w:val="22"/>
        </w:rPr>
        <w:t>mts</w:t>
      </w:r>
      <w:proofErr w:type="spellEnd"/>
      <w:r>
        <w:rPr>
          <w:rFonts w:ascii="Arial" w:hAnsi="Arial" w:cs="Arial"/>
          <w:sz w:val="22"/>
          <w:szCs w:val="22"/>
        </w:rPr>
        <w:t>.</w:t>
      </w:r>
      <w:r w:rsidR="004123AF" w:rsidRPr="005E19E8">
        <w:rPr>
          <w:rFonts w:ascii="Arial" w:hAnsi="Arial" w:cs="Arial"/>
          <w:sz w:val="22"/>
          <w:szCs w:val="22"/>
        </w:rPr>
        <w:t xml:space="preserve"> y se evita</w:t>
      </w:r>
      <w:r>
        <w:rPr>
          <w:rFonts w:ascii="Arial" w:hAnsi="Arial" w:cs="Arial"/>
          <w:sz w:val="22"/>
          <w:szCs w:val="22"/>
        </w:rPr>
        <w:t>rá</w:t>
      </w:r>
      <w:r w:rsidR="004123AF" w:rsidRPr="005E19E8">
        <w:rPr>
          <w:rFonts w:ascii="Arial" w:hAnsi="Arial" w:cs="Arial"/>
          <w:sz w:val="22"/>
          <w:szCs w:val="22"/>
        </w:rPr>
        <w:t xml:space="preserve"> el contacto directo del agua con tronco</w:t>
      </w:r>
      <w:r w:rsidR="00163129">
        <w:rPr>
          <w:rFonts w:ascii="Arial" w:hAnsi="Arial" w:cs="Arial"/>
          <w:sz w:val="22"/>
          <w:szCs w:val="22"/>
        </w:rPr>
        <w:t xml:space="preserve">s  </w:t>
      </w:r>
      <w:r>
        <w:rPr>
          <w:rFonts w:ascii="Arial" w:hAnsi="Arial" w:cs="Arial"/>
          <w:sz w:val="22"/>
          <w:szCs w:val="22"/>
        </w:rPr>
        <w:t>y tallos</w:t>
      </w:r>
      <w:r w:rsidR="004123AF" w:rsidRPr="005E19E8">
        <w:rPr>
          <w:rFonts w:ascii="Arial" w:hAnsi="Arial" w:cs="Arial"/>
          <w:sz w:val="22"/>
          <w:szCs w:val="22"/>
        </w:rPr>
        <w:t xml:space="preserve">, para así prevenir </w:t>
      </w:r>
      <w:r>
        <w:rPr>
          <w:rFonts w:ascii="Arial" w:hAnsi="Arial" w:cs="Arial"/>
          <w:sz w:val="22"/>
          <w:szCs w:val="22"/>
        </w:rPr>
        <w:t>la proliferación de hongos</w:t>
      </w:r>
      <w:r w:rsidR="004123AF" w:rsidRPr="005E19E8">
        <w:rPr>
          <w:rFonts w:ascii="Arial" w:hAnsi="Arial" w:cs="Arial"/>
          <w:sz w:val="22"/>
          <w:szCs w:val="22"/>
        </w:rPr>
        <w:t>.</w:t>
      </w:r>
    </w:p>
    <w:p w:rsidR="00021EA3" w:rsidRDefault="00021EA3" w:rsidP="00B14653">
      <w:pPr>
        <w:spacing w:before="0" w:after="0" w:line="276" w:lineRule="auto"/>
        <w:jc w:val="left"/>
        <w:rPr>
          <w:spacing w:val="-3"/>
          <w:lang w:val="es-CL"/>
        </w:rPr>
      </w:pPr>
    </w:p>
    <w:p w:rsidR="004123AF" w:rsidRDefault="004123AF" w:rsidP="00B14653">
      <w:pPr>
        <w:pStyle w:val="SFC-Titre2"/>
      </w:pPr>
      <w:bookmarkStart w:id="6" w:name="_Toc424979002"/>
      <w:r w:rsidRPr="00021EA3">
        <w:t xml:space="preserve">Sembrado de </w:t>
      </w:r>
      <w:r w:rsidR="00AE75BB">
        <w:t>Césped</w:t>
      </w:r>
      <w:bookmarkEnd w:id="6"/>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El sembrado del césped se realizará, preferentemente, durante los</w:t>
      </w:r>
      <w:r w:rsidR="004123AF" w:rsidRPr="005E19E8">
        <w:rPr>
          <w:rFonts w:ascii="Arial" w:hAnsi="Arial" w:cs="Arial"/>
          <w:sz w:val="22"/>
          <w:szCs w:val="22"/>
        </w:rPr>
        <w:t xml:space="preserve"> mes</w:t>
      </w:r>
      <w:r>
        <w:rPr>
          <w:rFonts w:ascii="Arial" w:hAnsi="Arial" w:cs="Arial"/>
          <w:sz w:val="22"/>
          <w:szCs w:val="22"/>
        </w:rPr>
        <w:t>es</w:t>
      </w:r>
      <w:r w:rsidR="004123AF" w:rsidRPr="005E19E8">
        <w:rPr>
          <w:rFonts w:ascii="Arial" w:hAnsi="Arial" w:cs="Arial"/>
          <w:sz w:val="22"/>
          <w:szCs w:val="22"/>
        </w:rPr>
        <w:t xml:space="preserve"> de Mayo. </w:t>
      </w:r>
      <w:r>
        <w:rPr>
          <w:rFonts w:ascii="Arial" w:hAnsi="Arial" w:cs="Arial"/>
          <w:sz w:val="22"/>
          <w:szCs w:val="22"/>
        </w:rPr>
        <w:t xml:space="preserve">Al levarse a cabo, </w:t>
      </w:r>
      <w:r w:rsidRPr="005E19E8">
        <w:rPr>
          <w:rFonts w:ascii="Arial" w:hAnsi="Arial" w:cs="Arial"/>
          <w:sz w:val="22"/>
          <w:szCs w:val="22"/>
        </w:rPr>
        <w:t xml:space="preserve">se </w:t>
      </w:r>
      <w:r w:rsidR="004123AF" w:rsidRPr="005E19E8">
        <w:rPr>
          <w:rFonts w:ascii="Arial" w:hAnsi="Arial" w:cs="Arial"/>
          <w:sz w:val="22"/>
          <w:szCs w:val="22"/>
        </w:rPr>
        <w:t>cubr</w:t>
      </w:r>
      <w:r>
        <w:rPr>
          <w:rFonts w:ascii="Arial" w:hAnsi="Arial" w:cs="Arial"/>
          <w:sz w:val="22"/>
          <w:szCs w:val="22"/>
        </w:rPr>
        <w:t xml:space="preserve">irá la superficie sembrada </w:t>
      </w:r>
      <w:r w:rsidR="004123AF" w:rsidRPr="005E19E8">
        <w:rPr>
          <w:rFonts w:ascii="Arial" w:hAnsi="Arial" w:cs="Arial"/>
          <w:sz w:val="22"/>
          <w:szCs w:val="22"/>
        </w:rPr>
        <w:t xml:space="preserve">con </w:t>
      </w:r>
      <w:r>
        <w:rPr>
          <w:rFonts w:ascii="Arial" w:hAnsi="Arial" w:cs="Arial"/>
          <w:sz w:val="22"/>
          <w:szCs w:val="22"/>
        </w:rPr>
        <w:t>abundante</w:t>
      </w:r>
      <w:r w:rsidRPr="005E19E8">
        <w:rPr>
          <w:rFonts w:ascii="Arial" w:hAnsi="Arial" w:cs="Arial"/>
          <w:sz w:val="22"/>
          <w:szCs w:val="22"/>
        </w:rPr>
        <w:t xml:space="preserve"> </w:t>
      </w:r>
      <w:r w:rsidR="004123AF" w:rsidRPr="005E19E8">
        <w:rPr>
          <w:rFonts w:ascii="Arial" w:hAnsi="Arial" w:cs="Arial"/>
          <w:sz w:val="22"/>
          <w:szCs w:val="22"/>
        </w:rPr>
        <w:t>tierra</w:t>
      </w:r>
      <w:r>
        <w:rPr>
          <w:rFonts w:ascii="Arial" w:hAnsi="Arial" w:cs="Arial"/>
          <w:sz w:val="22"/>
          <w:szCs w:val="22"/>
        </w:rPr>
        <w:t>,</w:t>
      </w:r>
      <w:r w:rsidR="004123AF" w:rsidRPr="005E19E8">
        <w:rPr>
          <w:rFonts w:ascii="Arial" w:hAnsi="Arial" w:cs="Arial"/>
          <w:sz w:val="22"/>
          <w:szCs w:val="22"/>
        </w:rPr>
        <w:t xml:space="preserve"> para así demorar la </w:t>
      </w:r>
      <w:r w:rsidR="00AE2BEE">
        <w:rPr>
          <w:rFonts w:ascii="Arial" w:hAnsi="Arial" w:cs="Arial"/>
          <w:sz w:val="22"/>
          <w:szCs w:val="22"/>
        </w:rPr>
        <w:t>aparición del brote</w:t>
      </w:r>
      <w:r>
        <w:rPr>
          <w:rFonts w:ascii="Arial" w:hAnsi="Arial" w:cs="Arial"/>
          <w:sz w:val="22"/>
          <w:szCs w:val="22"/>
        </w:rPr>
        <w:t xml:space="preserve"> y</w:t>
      </w:r>
      <w:r w:rsidR="004123AF" w:rsidRPr="005E19E8">
        <w:rPr>
          <w:rFonts w:ascii="Arial" w:hAnsi="Arial" w:cs="Arial"/>
          <w:sz w:val="22"/>
          <w:szCs w:val="22"/>
        </w:rPr>
        <w:t>, de esta manera</w:t>
      </w:r>
      <w:r>
        <w:rPr>
          <w:rFonts w:ascii="Arial" w:hAnsi="Arial" w:cs="Arial"/>
          <w:sz w:val="22"/>
          <w:szCs w:val="22"/>
        </w:rPr>
        <w:t>, permitir a</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ra</w:t>
      </w:r>
      <w:r>
        <w:rPr>
          <w:rFonts w:ascii="Arial" w:hAnsi="Arial" w:cs="Arial"/>
          <w:sz w:val="22"/>
          <w:szCs w:val="22"/>
        </w:rPr>
        <w:t>íces</w:t>
      </w:r>
      <w:r w:rsidR="004123AF" w:rsidRPr="005E19E8">
        <w:rPr>
          <w:rFonts w:ascii="Arial" w:hAnsi="Arial" w:cs="Arial"/>
          <w:sz w:val="22"/>
          <w:szCs w:val="22"/>
        </w:rPr>
        <w:t xml:space="preserve"> penetra</w:t>
      </w:r>
      <w:r>
        <w:rPr>
          <w:rFonts w:ascii="Arial" w:hAnsi="Arial" w:cs="Arial"/>
          <w:sz w:val="22"/>
          <w:szCs w:val="22"/>
        </w:rPr>
        <w:t>r</w:t>
      </w:r>
      <w:r w:rsidR="004123AF" w:rsidRPr="005E19E8">
        <w:rPr>
          <w:rFonts w:ascii="Arial" w:hAnsi="Arial" w:cs="Arial"/>
          <w:sz w:val="22"/>
          <w:szCs w:val="22"/>
        </w:rPr>
        <w:t xml:space="preserve"> mejor en la tierra </w:t>
      </w:r>
      <w:r>
        <w:rPr>
          <w:rFonts w:ascii="Arial" w:hAnsi="Arial" w:cs="Arial"/>
          <w:sz w:val="22"/>
          <w:szCs w:val="22"/>
        </w:rPr>
        <w:t>y presentar</w:t>
      </w:r>
      <w:r w:rsidRPr="005E19E8">
        <w:rPr>
          <w:rFonts w:ascii="Arial" w:hAnsi="Arial" w:cs="Arial"/>
          <w:sz w:val="22"/>
          <w:szCs w:val="22"/>
        </w:rPr>
        <w:t xml:space="preserve"> </w:t>
      </w:r>
      <w:r w:rsidR="004123AF" w:rsidRPr="005E19E8">
        <w:rPr>
          <w:rFonts w:ascii="Arial" w:hAnsi="Arial" w:cs="Arial"/>
          <w:sz w:val="22"/>
          <w:szCs w:val="22"/>
        </w:rPr>
        <w:t xml:space="preserve">mayor resistencia.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Cuando los lugares est</w:t>
      </w:r>
      <w:r w:rsidR="00954917">
        <w:rPr>
          <w:rFonts w:ascii="Arial" w:hAnsi="Arial" w:cs="Arial"/>
          <w:sz w:val="22"/>
          <w:szCs w:val="22"/>
        </w:rPr>
        <w:t>é</w:t>
      </w:r>
      <w:r w:rsidRPr="005E19E8">
        <w:rPr>
          <w:rFonts w:ascii="Arial" w:hAnsi="Arial" w:cs="Arial"/>
          <w:sz w:val="22"/>
          <w:szCs w:val="22"/>
        </w:rPr>
        <w:t>n muy enmalezados</w:t>
      </w:r>
      <w:r w:rsidR="00954917">
        <w:rPr>
          <w:rFonts w:ascii="Arial" w:hAnsi="Arial" w:cs="Arial"/>
          <w:sz w:val="22"/>
          <w:szCs w:val="22"/>
        </w:rPr>
        <w:t>,</w:t>
      </w:r>
      <w:r w:rsidRPr="005E19E8">
        <w:rPr>
          <w:rFonts w:ascii="Arial" w:hAnsi="Arial" w:cs="Arial"/>
          <w:sz w:val="22"/>
          <w:szCs w:val="22"/>
        </w:rPr>
        <w:t xml:space="preserve"> se </w:t>
      </w:r>
      <w:r w:rsidR="00954917">
        <w:rPr>
          <w:rFonts w:ascii="Arial" w:hAnsi="Arial" w:cs="Arial"/>
          <w:sz w:val="22"/>
          <w:szCs w:val="22"/>
        </w:rPr>
        <w:t>podrá</w:t>
      </w:r>
      <w:r w:rsidR="00954917" w:rsidRPr="005E19E8">
        <w:rPr>
          <w:rFonts w:ascii="Arial" w:hAnsi="Arial" w:cs="Arial"/>
          <w:sz w:val="22"/>
          <w:szCs w:val="22"/>
        </w:rPr>
        <w:t xml:space="preserve"> </w:t>
      </w:r>
      <w:r w:rsidRPr="005E19E8">
        <w:rPr>
          <w:rFonts w:ascii="Arial" w:hAnsi="Arial" w:cs="Arial"/>
          <w:sz w:val="22"/>
          <w:szCs w:val="22"/>
        </w:rPr>
        <w:t>aplazar la siembra</w:t>
      </w:r>
      <w:r w:rsidR="00954917">
        <w:rPr>
          <w:rFonts w:ascii="Arial" w:hAnsi="Arial" w:cs="Arial"/>
          <w:sz w:val="22"/>
          <w:szCs w:val="22"/>
        </w:rPr>
        <w:t>. En tales casos,</w:t>
      </w:r>
      <w:r w:rsidRPr="005E19E8">
        <w:rPr>
          <w:rFonts w:ascii="Arial" w:hAnsi="Arial" w:cs="Arial"/>
          <w:sz w:val="22"/>
          <w:szCs w:val="22"/>
        </w:rPr>
        <w:t xml:space="preserve"> se </w:t>
      </w:r>
      <w:r w:rsidR="00954917">
        <w:rPr>
          <w:rFonts w:ascii="Arial" w:hAnsi="Arial" w:cs="Arial"/>
          <w:sz w:val="22"/>
          <w:szCs w:val="22"/>
        </w:rPr>
        <w:t>regará la superficie tal</w:t>
      </w:r>
      <w:r w:rsidR="00954917" w:rsidRPr="005E19E8">
        <w:rPr>
          <w:rFonts w:ascii="Arial" w:hAnsi="Arial" w:cs="Arial"/>
          <w:sz w:val="22"/>
          <w:szCs w:val="22"/>
        </w:rPr>
        <w:t xml:space="preserve"> </w:t>
      </w:r>
      <w:r w:rsidRPr="005E19E8">
        <w:rPr>
          <w:rFonts w:ascii="Arial" w:hAnsi="Arial" w:cs="Arial"/>
          <w:sz w:val="22"/>
          <w:szCs w:val="22"/>
        </w:rPr>
        <w:t>como si estuviera sembrad</w:t>
      </w:r>
      <w:r w:rsidR="00954917">
        <w:rPr>
          <w:rFonts w:ascii="Arial" w:hAnsi="Arial" w:cs="Arial"/>
          <w:sz w:val="22"/>
          <w:szCs w:val="22"/>
        </w:rPr>
        <w:t xml:space="preserve">a, permitiendo </w:t>
      </w:r>
      <w:r w:rsidRPr="005E19E8">
        <w:rPr>
          <w:rFonts w:ascii="Arial" w:hAnsi="Arial" w:cs="Arial"/>
          <w:sz w:val="22"/>
          <w:szCs w:val="22"/>
        </w:rPr>
        <w:t>así emerjan las malezas y</w:t>
      </w:r>
      <w:r w:rsidR="00954917">
        <w:rPr>
          <w:rFonts w:ascii="Arial" w:hAnsi="Arial" w:cs="Arial"/>
          <w:sz w:val="22"/>
          <w:szCs w:val="22"/>
        </w:rPr>
        <w:t>,</w:t>
      </w:r>
      <w:r w:rsidRPr="005E19E8">
        <w:rPr>
          <w:rFonts w:ascii="Arial" w:hAnsi="Arial" w:cs="Arial"/>
          <w:sz w:val="22"/>
          <w:szCs w:val="22"/>
        </w:rPr>
        <w:t xml:space="preserve"> una vez crecidas</w:t>
      </w:r>
      <w:r w:rsidR="00954917">
        <w:rPr>
          <w:rFonts w:ascii="Arial" w:hAnsi="Arial" w:cs="Arial"/>
          <w:sz w:val="22"/>
          <w:szCs w:val="22"/>
        </w:rPr>
        <w:t xml:space="preserve">, proceder a </w:t>
      </w:r>
      <w:r w:rsidRPr="005E19E8">
        <w:rPr>
          <w:rFonts w:ascii="Arial" w:hAnsi="Arial" w:cs="Arial"/>
          <w:sz w:val="22"/>
          <w:szCs w:val="22"/>
        </w:rPr>
        <w:t>s</w:t>
      </w:r>
      <w:r w:rsidR="00954917">
        <w:rPr>
          <w:rFonts w:ascii="Arial" w:hAnsi="Arial" w:cs="Arial"/>
          <w:sz w:val="22"/>
          <w:szCs w:val="22"/>
        </w:rPr>
        <w:t>u</w:t>
      </w:r>
      <w:r w:rsidRPr="005E19E8">
        <w:rPr>
          <w:rFonts w:ascii="Arial" w:hAnsi="Arial" w:cs="Arial"/>
          <w:sz w:val="22"/>
          <w:szCs w:val="22"/>
        </w:rPr>
        <w:t xml:space="preserve"> elimina</w:t>
      </w:r>
      <w:r w:rsidR="00954917">
        <w:rPr>
          <w:rFonts w:ascii="Arial" w:hAnsi="Arial" w:cs="Arial"/>
          <w:sz w:val="22"/>
          <w:szCs w:val="22"/>
        </w:rPr>
        <w:t>ció</w:t>
      </w:r>
      <w:r w:rsidRPr="005E19E8">
        <w:rPr>
          <w:rFonts w:ascii="Arial" w:hAnsi="Arial" w:cs="Arial"/>
          <w:sz w:val="22"/>
          <w:szCs w:val="22"/>
        </w:rPr>
        <w:t>n y</w:t>
      </w:r>
      <w:r w:rsidR="00954917">
        <w:rPr>
          <w:rFonts w:ascii="Arial" w:hAnsi="Arial" w:cs="Arial"/>
          <w:sz w:val="22"/>
          <w:szCs w:val="22"/>
        </w:rPr>
        <w:t xml:space="preserve"> posterior </w:t>
      </w:r>
      <w:r w:rsidRPr="005E19E8">
        <w:rPr>
          <w:rFonts w:ascii="Arial" w:hAnsi="Arial" w:cs="Arial"/>
          <w:sz w:val="22"/>
          <w:szCs w:val="22"/>
        </w:rPr>
        <w:t>siembra</w:t>
      </w:r>
      <w:r w:rsidR="00954917">
        <w:rPr>
          <w:rFonts w:ascii="Arial" w:hAnsi="Arial" w:cs="Arial"/>
          <w:sz w:val="22"/>
          <w:szCs w:val="22"/>
        </w:rPr>
        <w:t xml:space="preserve"> de césped</w:t>
      </w:r>
      <w:r w:rsidRPr="005E19E8">
        <w:rPr>
          <w:rFonts w:ascii="Arial" w:hAnsi="Arial" w:cs="Arial"/>
          <w:sz w:val="22"/>
          <w:szCs w:val="22"/>
        </w:rPr>
        <w:t xml:space="preserv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Otro mes alternativo de siembra </w:t>
      </w:r>
      <w:r w:rsidR="00954917">
        <w:rPr>
          <w:rFonts w:ascii="Arial" w:hAnsi="Arial" w:cs="Arial"/>
          <w:sz w:val="22"/>
          <w:szCs w:val="22"/>
        </w:rPr>
        <w:t>será</w:t>
      </w:r>
      <w:r w:rsidR="00954917" w:rsidRPr="005E19E8">
        <w:rPr>
          <w:rFonts w:ascii="Arial" w:hAnsi="Arial" w:cs="Arial"/>
          <w:sz w:val="22"/>
          <w:szCs w:val="22"/>
        </w:rPr>
        <w:t xml:space="preserve"> </w:t>
      </w:r>
      <w:r w:rsidR="00163129" w:rsidRPr="005E19E8">
        <w:rPr>
          <w:rFonts w:ascii="Arial" w:hAnsi="Arial" w:cs="Arial"/>
          <w:sz w:val="22"/>
          <w:szCs w:val="22"/>
        </w:rPr>
        <w:t>septiembre</w:t>
      </w:r>
      <w:r w:rsidRPr="005E19E8">
        <w:rPr>
          <w:rFonts w:ascii="Arial" w:hAnsi="Arial" w:cs="Arial"/>
          <w:sz w:val="22"/>
          <w:szCs w:val="22"/>
        </w:rPr>
        <w:t xml:space="preserve">, donde la </w:t>
      </w:r>
      <w:proofErr w:type="spellStart"/>
      <w:r w:rsidR="00AE2BEE">
        <w:rPr>
          <w:rFonts w:ascii="Arial" w:hAnsi="Arial" w:cs="Arial"/>
          <w:sz w:val="22"/>
          <w:szCs w:val="22"/>
        </w:rPr>
        <w:t>afloración</w:t>
      </w:r>
      <w:proofErr w:type="spellEnd"/>
      <w:r w:rsidR="00AE2BEE" w:rsidRPr="005E19E8">
        <w:rPr>
          <w:rFonts w:ascii="Arial" w:hAnsi="Arial" w:cs="Arial"/>
          <w:sz w:val="22"/>
          <w:szCs w:val="22"/>
        </w:rPr>
        <w:t xml:space="preserve"> </w:t>
      </w:r>
      <w:r w:rsidRPr="005E19E8">
        <w:rPr>
          <w:rFonts w:ascii="Arial" w:hAnsi="Arial" w:cs="Arial"/>
          <w:sz w:val="22"/>
          <w:szCs w:val="22"/>
        </w:rPr>
        <w:t xml:space="preserve">será más acelerada. Para un mejor resultado germinativo la siembra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con una máquina sembradora (</w:t>
      </w:r>
      <w:r w:rsidR="00954917">
        <w:rPr>
          <w:rFonts w:ascii="Arial" w:hAnsi="Arial" w:cs="Arial"/>
          <w:sz w:val="22"/>
          <w:szCs w:val="22"/>
        </w:rPr>
        <w:t>“</w:t>
      </w:r>
      <w:proofErr w:type="spellStart"/>
      <w:r w:rsidRPr="00C0696B">
        <w:rPr>
          <w:rFonts w:ascii="Arial" w:hAnsi="Arial" w:cs="Arial"/>
          <w:i/>
          <w:sz w:val="22"/>
          <w:szCs w:val="22"/>
        </w:rPr>
        <w:t>cyclon</w:t>
      </w:r>
      <w:proofErr w:type="spellEnd"/>
      <w:r w:rsidR="00954917">
        <w:rPr>
          <w:rFonts w:ascii="Arial" w:hAnsi="Arial" w:cs="Arial"/>
          <w:sz w:val="22"/>
          <w:szCs w:val="22"/>
        </w:rPr>
        <w:t>”</w:t>
      </w:r>
      <w:r w:rsidRPr="005E19E8">
        <w:rPr>
          <w:rFonts w:ascii="Arial" w:hAnsi="Arial" w:cs="Arial"/>
          <w:sz w:val="22"/>
          <w:szCs w:val="22"/>
        </w:rPr>
        <w:t xml:space="preserve">). La tierra que se </w:t>
      </w:r>
      <w:r w:rsidR="00954917">
        <w:rPr>
          <w:rFonts w:ascii="Arial" w:hAnsi="Arial" w:cs="Arial"/>
          <w:sz w:val="22"/>
          <w:szCs w:val="22"/>
        </w:rPr>
        <w:t>utilice</w:t>
      </w:r>
      <w:r w:rsidRPr="005E19E8">
        <w:rPr>
          <w:rFonts w:ascii="Arial" w:hAnsi="Arial" w:cs="Arial"/>
          <w:sz w:val="22"/>
          <w:szCs w:val="22"/>
        </w:rPr>
        <w:t xml:space="preserve"> para cubrir las semillas </w:t>
      </w:r>
      <w:r w:rsidR="00954917">
        <w:rPr>
          <w:rFonts w:ascii="Arial" w:hAnsi="Arial" w:cs="Arial"/>
          <w:sz w:val="22"/>
          <w:szCs w:val="22"/>
        </w:rPr>
        <w:t>será</w:t>
      </w:r>
      <w:r w:rsidR="00954917" w:rsidRPr="005E19E8">
        <w:rPr>
          <w:rFonts w:ascii="Arial" w:hAnsi="Arial" w:cs="Arial"/>
          <w:sz w:val="22"/>
          <w:szCs w:val="22"/>
        </w:rPr>
        <w:t xml:space="preserve"> </w:t>
      </w:r>
      <w:r w:rsidR="00AE2BEE">
        <w:rPr>
          <w:rFonts w:ascii="Arial" w:hAnsi="Arial" w:cs="Arial"/>
          <w:sz w:val="22"/>
          <w:szCs w:val="22"/>
        </w:rPr>
        <w:t xml:space="preserve">previamente </w:t>
      </w:r>
      <w:r w:rsidRPr="005E19E8">
        <w:rPr>
          <w:rFonts w:ascii="Arial" w:hAnsi="Arial" w:cs="Arial"/>
          <w:sz w:val="22"/>
          <w:szCs w:val="22"/>
        </w:rPr>
        <w:t>harneada. Después de la siembra</w:t>
      </w:r>
      <w:r w:rsidR="00954917">
        <w:rPr>
          <w:rFonts w:ascii="Arial" w:hAnsi="Arial" w:cs="Arial"/>
          <w:sz w:val="22"/>
          <w:szCs w:val="22"/>
        </w:rPr>
        <w:t>,</w:t>
      </w:r>
      <w:r w:rsidRPr="005E19E8">
        <w:rPr>
          <w:rFonts w:ascii="Arial" w:hAnsi="Arial" w:cs="Arial"/>
          <w:sz w:val="22"/>
          <w:szCs w:val="22"/>
        </w:rPr>
        <w:t xml:space="preserve"> se</w:t>
      </w:r>
      <w:r w:rsidR="00BF1B5D">
        <w:rPr>
          <w:rFonts w:ascii="Arial" w:hAnsi="Arial" w:cs="Arial"/>
          <w:sz w:val="22"/>
          <w:szCs w:val="22"/>
        </w:rPr>
        <w:t xml:space="preserve"> </w:t>
      </w:r>
      <w:proofErr w:type="spellStart"/>
      <w:r w:rsidR="00BF1B5D">
        <w:rPr>
          <w:rFonts w:ascii="Arial" w:hAnsi="Arial" w:cs="Arial"/>
          <w:sz w:val="22"/>
          <w:szCs w:val="22"/>
        </w:rPr>
        <w:t>rodilla</w:t>
      </w:r>
      <w:r w:rsidR="00954917">
        <w:rPr>
          <w:rFonts w:ascii="Arial" w:hAnsi="Arial" w:cs="Arial"/>
          <w:sz w:val="22"/>
          <w:szCs w:val="22"/>
        </w:rPr>
        <w:t>rá</w:t>
      </w:r>
      <w:proofErr w:type="spellEnd"/>
      <w:r w:rsidRPr="005E19E8">
        <w:rPr>
          <w:rFonts w:ascii="Arial" w:hAnsi="Arial" w:cs="Arial"/>
          <w:sz w:val="22"/>
          <w:szCs w:val="22"/>
        </w:rPr>
        <w:t xml:space="preserve"> el sector para que así las semillas entren en contacto con la tierra y desaparezcan los bolsones de aire. Esta labor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 xml:space="preserve">cuando aparece la cuarta hoja con un rodillo de 80-120 kilos, y se realiza sólo </w:t>
      </w:r>
      <w:r w:rsidR="00AE2BEE">
        <w:rPr>
          <w:rFonts w:ascii="Arial" w:hAnsi="Arial" w:cs="Arial"/>
          <w:sz w:val="22"/>
          <w:szCs w:val="22"/>
        </w:rPr>
        <w:t xml:space="preserve">el </w:t>
      </w:r>
      <w:r w:rsidRPr="005E19E8">
        <w:rPr>
          <w:rFonts w:ascii="Arial" w:hAnsi="Arial" w:cs="Arial"/>
          <w:sz w:val="22"/>
          <w:szCs w:val="22"/>
        </w:rPr>
        <w:t xml:space="preserve">con </w:t>
      </w:r>
      <w:r w:rsidR="00AE2BEE">
        <w:rPr>
          <w:rFonts w:ascii="Arial" w:hAnsi="Arial" w:cs="Arial"/>
          <w:sz w:val="22"/>
          <w:szCs w:val="22"/>
        </w:rPr>
        <w:t>césped</w:t>
      </w:r>
      <w:r w:rsidR="00AE2BEE" w:rsidRPr="005E19E8">
        <w:rPr>
          <w:rFonts w:ascii="Arial" w:hAnsi="Arial" w:cs="Arial"/>
          <w:sz w:val="22"/>
          <w:szCs w:val="22"/>
        </w:rPr>
        <w:t xml:space="preserve"> </w:t>
      </w:r>
      <w:r w:rsidRPr="005E19E8">
        <w:rPr>
          <w:rFonts w:ascii="Arial" w:hAnsi="Arial" w:cs="Arial"/>
          <w:sz w:val="22"/>
          <w:szCs w:val="22"/>
        </w:rPr>
        <w:t>seco.</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7" w:name="_Toc424979003"/>
      <w:r w:rsidRPr="00021EA3">
        <w:t>Pradera Natural</w:t>
      </w:r>
      <w:bookmarkEnd w:id="7"/>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Como alternativa, aprovechando las malezas</w:t>
      </w:r>
      <w:r w:rsidR="00954917">
        <w:rPr>
          <w:rFonts w:ascii="Arial" w:hAnsi="Arial" w:cs="Arial"/>
          <w:sz w:val="22"/>
          <w:szCs w:val="22"/>
        </w:rPr>
        <w:t xml:space="preserve"> existentes</w:t>
      </w:r>
      <w:r w:rsidRPr="005E19E8">
        <w:rPr>
          <w:rFonts w:ascii="Arial" w:hAnsi="Arial" w:cs="Arial"/>
          <w:sz w:val="22"/>
          <w:szCs w:val="22"/>
        </w:rPr>
        <w:t xml:space="preserve">, </w:t>
      </w:r>
      <w:r w:rsidR="00BF1B5D">
        <w:rPr>
          <w:rFonts w:ascii="Arial" w:hAnsi="Arial" w:cs="Arial"/>
          <w:sz w:val="22"/>
          <w:szCs w:val="22"/>
        </w:rPr>
        <w:t>se m</w:t>
      </w:r>
      <w:r w:rsidR="00BF1B5D" w:rsidRPr="005E19E8">
        <w:rPr>
          <w:rFonts w:ascii="Arial" w:hAnsi="Arial" w:cs="Arial"/>
          <w:sz w:val="22"/>
          <w:szCs w:val="22"/>
        </w:rPr>
        <w:t>ull</w:t>
      </w:r>
      <w:r w:rsidR="00954917">
        <w:rPr>
          <w:rFonts w:ascii="Arial" w:hAnsi="Arial" w:cs="Arial"/>
          <w:sz w:val="22"/>
          <w:szCs w:val="22"/>
        </w:rPr>
        <w:t>irá</w:t>
      </w:r>
      <w:r w:rsidRPr="005E19E8">
        <w:rPr>
          <w:rFonts w:ascii="Arial" w:hAnsi="Arial" w:cs="Arial"/>
          <w:sz w:val="22"/>
          <w:szCs w:val="22"/>
        </w:rPr>
        <w:t xml:space="preserve"> el suelo y rega</w:t>
      </w:r>
      <w:r w:rsidR="00954917">
        <w:rPr>
          <w:rFonts w:ascii="Arial" w:hAnsi="Arial" w:cs="Arial"/>
          <w:sz w:val="22"/>
          <w:szCs w:val="22"/>
        </w:rPr>
        <w:t>rá</w:t>
      </w:r>
      <w:r w:rsidRPr="005E19E8">
        <w:rPr>
          <w:rFonts w:ascii="Arial" w:hAnsi="Arial" w:cs="Arial"/>
          <w:sz w:val="22"/>
          <w:szCs w:val="22"/>
        </w:rPr>
        <w:t>. Una vez que emerjan las malezas</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 análisis botánico y</w:t>
      </w:r>
      <w:r w:rsidR="00954917">
        <w:rPr>
          <w:rFonts w:ascii="Arial" w:hAnsi="Arial" w:cs="Arial"/>
          <w:sz w:val="22"/>
          <w:szCs w:val="22"/>
        </w:rPr>
        <w:t>,</w:t>
      </w:r>
      <w:r w:rsidRPr="005E19E8">
        <w:rPr>
          <w:rFonts w:ascii="Arial" w:hAnsi="Arial" w:cs="Arial"/>
          <w:sz w:val="22"/>
          <w:szCs w:val="22"/>
        </w:rPr>
        <w:t xml:space="preserve"> dependiendo de las especies </w:t>
      </w:r>
      <w:r w:rsidR="004C2136">
        <w:rPr>
          <w:rFonts w:ascii="Arial" w:hAnsi="Arial" w:cs="Arial"/>
          <w:sz w:val="22"/>
          <w:szCs w:val="22"/>
        </w:rPr>
        <w:t>que se encuentren</w:t>
      </w:r>
      <w:r w:rsidR="00954917">
        <w:rPr>
          <w:rFonts w:ascii="Arial" w:hAnsi="Arial" w:cs="Arial"/>
          <w:sz w:val="22"/>
          <w:szCs w:val="22"/>
        </w:rPr>
        <w:t>,</w:t>
      </w:r>
      <w:r w:rsidR="004C2136">
        <w:rPr>
          <w:rFonts w:ascii="Arial" w:hAnsi="Arial" w:cs="Arial"/>
          <w:sz w:val="22"/>
          <w:szCs w:val="22"/>
        </w:rPr>
        <w:t xml:space="preserve"> se defin</w:t>
      </w:r>
      <w:r w:rsidR="00954917">
        <w:rPr>
          <w:rFonts w:ascii="Arial" w:hAnsi="Arial" w:cs="Arial"/>
          <w:sz w:val="22"/>
          <w:szCs w:val="22"/>
        </w:rPr>
        <w:t>irá</w:t>
      </w:r>
      <w:r w:rsidR="004C2136">
        <w:rPr>
          <w:rFonts w:ascii="Arial" w:hAnsi="Arial" w:cs="Arial"/>
          <w:sz w:val="22"/>
          <w:szCs w:val="22"/>
        </w:rPr>
        <w:t xml:space="preserve"> </w:t>
      </w:r>
      <w:r w:rsidRPr="005E19E8">
        <w:rPr>
          <w:rFonts w:ascii="Arial" w:hAnsi="Arial" w:cs="Arial"/>
          <w:sz w:val="22"/>
          <w:szCs w:val="22"/>
        </w:rPr>
        <w:t xml:space="preserve">el pasto alternativo que se sembrará sobre las malezas. El corte de esta pradera </w:t>
      </w:r>
      <w:r w:rsidR="00BF1B5D">
        <w:rPr>
          <w:rFonts w:ascii="Arial" w:hAnsi="Arial" w:cs="Arial"/>
          <w:sz w:val="22"/>
          <w:szCs w:val="22"/>
        </w:rPr>
        <w:t xml:space="preserve">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dos veces a la semana, trata</w:t>
      </w:r>
      <w:r w:rsidR="00BF1B5D">
        <w:rPr>
          <w:rFonts w:ascii="Arial" w:hAnsi="Arial" w:cs="Arial"/>
          <w:sz w:val="22"/>
          <w:szCs w:val="22"/>
        </w:rPr>
        <w:t>ndo</w:t>
      </w:r>
      <w:r w:rsidRPr="005E19E8">
        <w:rPr>
          <w:rFonts w:ascii="Arial" w:hAnsi="Arial" w:cs="Arial"/>
          <w:sz w:val="22"/>
          <w:szCs w:val="22"/>
        </w:rPr>
        <w:t xml:space="preserve"> de </w:t>
      </w:r>
      <w:r w:rsidR="00954917">
        <w:rPr>
          <w:rFonts w:ascii="Arial" w:hAnsi="Arial" w:cs="Arial"/>
          <w:sz w:val="22"/>
          <w:szCs w:val="22"/>
        </w:rPr>
        <w:t>man</w:t>
      </w:r>
      <w:r w:rsidRPr="005E19E8">
        <w:rPr>
          <w:rFonts w:ascii="Arial" w:hAnsi="Arial" w:cs="Arial"/>
          <w:sz w:val="22"/>
          <w:szCs w:val="22"/>
        </w:rPr>
        <w:t>tener un prado natural de buena presencia.</w:t>
      </w:r>
    </w:p>
    <w:p w:rsidR="00446B26" w:rsidRPr="005E19E8" w:rsidRDefault="00446B26" w:rsidP="00446B26">
      <w:pPr>
        <w:pStyle w:val="Textoindependiente"/>
        <w:spacing w:before="0" w:after="0"/>
        <w:rPr>
          <w:rFonts w:ascii="Arial" w:hAnsi="Arial" w:cs="Arial"/>
          <w:sz w:val="22"/>
          <w:szCs w:val="22"/>
        </w:rPr>
      </w:pP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8" w:name="_Toc424979004"/>
      <w:r w:rsidRPr="00021EA3">
        <w:t>Control de Malezas</w:t>
      </w:r>
      <w:bookmarkEnd w:id="8"/>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Las malezas anuales desaparece</w:t>
      </w:r>
      <w:r w:rsidR="00954917">
        <w:rPr>
          <w:rFonts w:ascii="Arial" w:hAnsi="Arial" w:cs="Arial"/>
          <w:sz w:val="22"/>
          <w:szCs w:val="22"/>
        </w:rPr>
        <w:t>rá</w:t>
      </w:r>
      <w:r w:rsidRPr="005E19E8">
        <w:rPr>
          <w:rFonts w:ascii="Arial" w:hAnsi="Arial" w:cs="Arial"/>
          <w:sz w:val="22"/>
          <w:szCs w:val="22"/>
        </w:rPr>
        <w:t xml:space="preserve">n </w:t>
      </w:r>
      <w:r w:rsidR="00954917">
        <w:rPr>
          <w:rFonts w:ascii="Arial" w:hAnsi="Arial" w:cs="Arial"/>
          <w:sz w:val="22"/>
          <w:szCs w:val="22"/>
        </w:rPr>
        <w:t>a consecuencia de</w:t>
      </w:r>
      <w:r w:rsidR="00954917" w:rsidRPr="005E19E8">
        <w:rPr>
          <w:rFonts w:ascii="Arial" w:hAnsi="Arial" w:cs="Arial"/>
          <w:sz w:val="22"/>
          <w:szCs w:val="22"/>
        </w:rPr>
        <w:t xml:space="preserve"> </w:t>
      </w:r>
      <w:r w:rsidRPr="005E19E8">
        <w:rPr>
          <w:rFonts w:ascii="Arial" w:hAnsi="Arial" w:cs="Arial"/>
          <w:sz w:val="22"/>
          <w:szCs w:val="22"/>
        </w:rPr>
        <w:t>los cortes</w:t>
      </w:r>
      <w:r w:rsidR="00C0696B">
        <w:rPr>
          <w:rFonts w:ascii="Arial" w:hAnsi="Arial" w:cs="Arial"/>
          <w:sz w:val="22"/>
          <w:szCs w:val="22"/>
        </w:rPr>
        <w:t xml:space="preserve">. </w:t>
      </w:r>
      <w:r w:rsidRPr="005E19E8">
        <w:rPr>
          <w:rFonts w:ascii="Arial" w:hAnsi="Arial" w:cs="Arial"/>
          <w:sz w:val="22"/>
          <w:szCs w:val="22"/>
        </w:rPr>
        <w:t>Antes del cuarto corte</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una observación de las especies perennes que estén </w:t>
      </w:r>
      <w:r w:rsidR="00954917">
        <w:rPr>
          <w:rFonts w:ascii="Arial" w:hAnsi="Arial" w:cs="Arial"/>
          <w:sz w:val="22"/>
          <w:szCs w:val="22"/>
        </w:rPr>
        <w:t>surgiendo</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determina</w:t>
      </w:r>
      <w:r w:rsidR="00954917">
        <w:rPr>
          <w:rFonts w:ascii="Arial" w:hAnsi="Arial" w:cs="Arial"/>
          <w:sz w:val="22"/>
          <w:szCs w:val="22"/>
        </w:rPr>
        <w:t>rá su</w:t>
      </w:r>
      <w:r w:rsidRPr="005E19E8">
        <w:rPr>
          <w:rFonts w:ascii="Arial" w:hAnsi="Arial" w:cs="Arial"/>
          <w:sz w:val="22"/>
          <w:szCs w:val="22"/>
        </w:rPr>
        <w:t xml:space="preserve"> densidad y</w:t>
      </w:r>
      <w:r w:rsidR="00954917">
        <w:rPr>
          <w:rFonts w:ascii="Arial" w:hAnsi="Arial" w:cs="Arial"/>
          <w:sz w:val="22"/>
          <w:szCs w:val="22"/>
        </w:rPr>
        <w:t>, a continuación,</w:t>
      </w:r>
      <w:r w:rsidRPr="005E19E8">
        <w:rPr>
          <w:rFonts w:ascii="Arial" w:hAnsi="Arial" w:cs="Arial"/>
          <w:sz w:val="22"/>
          <w:szCs w:val="22"/>
        </w:rPr>
        <w:t xml:space="preserve"> </w:t>
      </w:r>
      <w:r w:rsidR="00163129" w:rsidRPr="005E19E8">
        <w:rPr>
          <w:rFonts w:ascii="Arial" w:hAnsi="Arial" w:cs="Arial"/>
          <w:sz w:val="22"/>
          <w:szCs w:val="22"/>
        </w:rPr>
        <w:t>la</w:t>
      </w:r>
      <w:r w:rsidR="00163129">
        <w:rPr>
          <w:rFonts w:ascii="Arial" w:hAnsi="Arial" w:cs="Arial"/>
          <w:sz w:val="22"/>
          <w:szCs w:val="22"/>
        </w:rPr>
        <w:t>s</w:t>
      </w:r>
      <w:r w:rsidR="00163129" w:rsidRPr="005E19E8">
        <w:rPr>
          <w:rFonts w:ascii="Arial" w:hAnsi="Arial" w:cs="Arial"/>
          <w:sz w:val="22"/>
          <w:szCs w:val="22"/>
        </w:rPr>
        <w:t xml:space="preserve"> acciones</w:t>
      </w:r>
      <w:r w:rsidRPr="005E19E8">
        <w:rPr>
          <w:rFonts w:ascii="Arial" w:hAnsi="Arial" w:cs="Arial"/>
          <w:sz w:val="22"/>
          <w:szCs w:val="22"/>
        </w:rPr>
        <w:t xml:space="preserve"> a realizar posteriormente.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lastRenderedPageBreak/>
        <w:t xml:space="preserve">El momento más crítico para una planta maleza perenne es durante su floración, por lo </w:t>
      </w:r>
      <w:r w:rsidR="00954917">
        <w:rPr>
          <w:rFonts w:ascii="Arial" w:hAnsi="Arial" w:cs="Arial"/>
          <w:sz w:val="22"/>
          <w:szCs w:val="22"/>
        </w:rPr>
        <w:t>que</w:t>
      </w:r>
      <w:r w:rsidR="00954917" w:rsidRPr="005E19E8">
        <w:rPr>
          <w:rFonts w:ascii="Arial" w:hAnsi="Arial" w:cs="Arial"/>
          <w:sz w:val="22"/>
          <w:szCs w:val="22"/>
        </w:rPr>
        <w:t xml:space="preserve"> </w:t>
      </w:r>
      <w:r w:rsidRPr="005E19E8">
        <w:rPr>
          <w:rFonts w:ascii="Arial" w:hAnsi="Arial" w:cs="Arial"/>
          <w:sz w:val="22"/>
          <w:szCs w:val="22"/>
        </w:rPr>
        <w:t>la aplicación de herbicida</w:t>
      </w:r>
      <w:r w:rsidR="00954917">
        <w:rPr>
          <w:rFonts w:ascii="Arial" w:hAnsi="Arial" w:cs="Arial"/>
          <w:sz w:val="22"/>
          <w:szCs w:val="22"/>
        </w:rPr>
        <w:t>s</w:t>
      </w:r>
      <w:r w:rsidRPr="005E19E8">
        <w:rPr>
          <w:rFonts w:ascii="Arial" w:hAnsi="Arial" w:cs="Arial"/>
          <w:sz w:val="22"/>
          <w:szCs w:val="22"/>
        </w:rPr>
        <w:t xml:space="preserve"> </w:t>
      </w:r>
      <w:r w:rsidR="00954917">
        <w:rPr>
          <w:rFonts w:ascii="Arial" w:hAnsi="Arial" w:cs="Arial"/>
          <w:sz w:val="22"/>
          <w:szCs w:val="22"/>
        </w:rPr>
        <w:t>tendrá</w:t>
      </w:r>
      <w:r w:rsidR="00954917" w:rsidRPr="005E19E8">
        <w:rPr>
          <w:rFonts w:ascii="Arial" w:hAnsi="Arial" w:cs="Arial"/>
          <w:sz w:val="22"/>
          <w:szCs w:val="22"/>
        </w:rPr>
        <w:t xml:space="preserve"> </w:t>
      </w:r>
      <w:r w:rsidR="00954917">
        <w:rPr>
          <w:rFonts w:ascii="Arial" w:hAnsi="Arial" w:cs="Arial"/>
          <w:sz w:val="22"/>
          <w:szCs w:val="22"/>
        </w:rPr>
        <w:t>un</w:t>
      </w:r>
      <w:r w:rsidR="00954917" w:rsidRPr="005E19E8">
        <w:rPr>
          <w:rFonts w:ascii="Arial" w:hAnsi="Arial" w:cs="Arial"/>
          <w:sz w:val="22"/>
          <w:szCs w:val="22"/>
        </w:rPr>
        <w:t xml:space="preserve"> </w:t>
      </w:r>
      <w:r w:rsidRPr="005E19E8">
        <w:rPr>
          <w:rFonts w:ascii="Arial" w:hAnsi="Arial" w:cs="Arial"/>
          <w:sz w:val="22"/>
          <w:szCs w:val="22"/>
        </w:rPr>
        <w:t>efecto máximo durante este período (15 dic. – 15 feb.). En el caso de hacer control con herbicidas hormonales</w:t>
      </w:r>
      <w:r w:rsidR="00954917">
        <w:rPr>
          <w:rFonts w:ascii="Arial" w:hAnsi="Arial" w:cs="Arial"/>
          <w:sz w:val="22"/>
          <w:szCs w:val="22"/>
        </w:rPr>
        <w:t>,</w:t>
      </w:r>
      <w:r w:rsidRPr="005E19E8">
        <w:rPr>
          <w:rFonts w:ascii="Arial" w:hAnsi="Arial" w:cs="Arial"/>
          <w:sz w:val="22"/>
          <w:szCs w:val="22"/>
        </w:rPr>
        <w:t xml:space="preserve"> éstos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aplicados durante la tarde con un dispersante más un humectante (</w:t>
      </w:r>
      <w:proofErr w:type="spellStart"/>
      <w:r w:rsidRPr="005E19E8">
        <w:rPr>
          <w:rFonts w:ascii="Arial" w:hAnsi="Arial" w:cs="Arial"/>
          <w:sz w:val="22"/>
          <w:szCs w:val="22"/>
        </w:rPr>
        <w:t>Trition</w:t>
      </w:r>
      <w:proofErr w:type="spellEnd"/>
      <w:r w:rsidRPr="005E19E8">
        <w:rPr>
          <w:rFonts w:ascii="Arial" w:hAnsi="Arial" w:cs="Arial"/>
          <w:sz w:val="22"/>
          <w:szCs w:val="22"/>
        </w:rPr>
        <w:t xml:space="preserve"> 80 cc/100 </w:t>
      </w:r>
      <w:proofErr w:type="spellStart"/>
      <w:r w:rsidRPr="005E19E8">
        <w:rPr>
          <w:rFonts w:ascii="Arial" w:hAnsi="Arial" w:cs="Arial"/>
          <w:sz w:val="22"/>
          <w:szCs w:val="22"/>
        </w:rPr>
        <w:t>lt</w:t>
      </w:r>
      <w:proofErr w:type="spellEnd"/>
      <w:r w:rsidRPr="005E19E8">
        <w:rPr>
          <w:rFonts w:ascii="Arial" w:hAnsi="Arial" w:cs="Arial"/>
          <w:sz w:val="22"/>
          <w:szCs w:val="22"/>
        </w:rPr>
        <w:t xml:space="preserve"> H2O – </w:t>
      </w:r>
      <w:proofErr w:type="spellStart"/>
      <w:r w:rsidRPr="005E19E8">
        <w:rPr>
          <w:rFonts w:ascii="Arial" w:hAnsi="Arial" w:cs="Arial"/>
          <w:sz w:val="22"/>
          <w:szCs w:val="22"/>
        </w:rPr>
        <w:t>Cittowet</w:t>
      </w:r>
      <w:proofErr w:type="spellEnd"/>
      <w:r w:rsidRPr="005E19E8">
        <w:rPr>
          <w:rFonts w:ascii="Arial" w:hAnsi="Arial" w:cs="Arial"/>
          <w:sz w:val="22"/>
          <w:szCs w:val="22"/>
        </w:rPr>
        <w:t xml:space="preserve"> 50 cc/100 litros H20). Esta aplicación hormonal </w:t>
      </w:r>
      <w:r w:rsidR="00BF1B5D">
        <w:rPr>
          <w:rFonts w:ascii="Arial" w:hAnsi="Arial" w:cs="Arial"/>
          <w:sz w:val="22"/>
          <w:szCs w:val="22"/>
        </w:rPr>
        <w:t>se debe</w:t>
      </w:r>
      <w:r w:rsidR="00954917">
        <w:rPr>
          <w:rFonts w:ascii="Arial" w:hAnsi="Arial" w:cs="Arial"/>
          <w:sz w:val="22"/>
          <w:szCs w:val="22"/>
        </w:rPr>
        <w:t>rá</w:t>
      </w:r>
      <w:r w:rsidRPr="005E19E8">
        <w:rPr>
          <w:rFonts w:ascii="Arial" w:hAnsi="Arial" w:cs="Arial"/>
          <w:sz w:val="22"/>
          <w:szCs w:val="22"/>
        </w:rPr>
        <w:t xml:space="preserve"> repetir 2 </w:t>
      </w:r>
      <w:r w:rsidR="00954917">
        <w:rPr>
          <w:rFonts w:ascii="Arial" w:hAnsi="Arial" w:cs="Arial"/>
          <w:sz w:val="22"/>
          <w:szCs w:val="22"/>
        </w:rPr>
        <w:t>a</w:t>
      </w:r>
      <w:r w:rsidRPr="005E19E8">
        <w:rPr>
          <w:rFonts w:ascii="Arial" w:hAnsi="Arial" w:cs="Arial"/>
          <w:sz w:val="22"/>
          <w:szCs w:val="22"/>
        </w:rPr>
        <w:t xml:space="preserve"> 3 veces.</w:t>
      </w:r>
    </w:p>
    <w:p w:rsidR="00954917" w:rsidRDefault="00954917"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Las malezas de hoja ancha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controladas</w:t>
      </w:r>
      <w:r w:rsidR="00954917">
        <w:rPr>
          <w:rFonts w:ascii="Arial" w:hAnsi="Arial" w:cs="Arial"/>
          <w:sz w:val="22"/>
          <w:szCs w:val="22"/>
        </w:rPr>
        <w:t>,</w:t>
      </w:r>
      <w:r w:rsidRPr="005E19E8">
        <w:rPr>
          <w:rFonts w:ascii="Arial" w:hAnsi="Arial" w:cs="Arial"/>
          <w:sz w:val="22"/>
          <w:szCs w:val="22"/>
        </w:rPr>
        <w:t xml:space="preserve"> inicialmente</w:t>
      </w:r>
      <w:r w:rsidR="00954917">
        <w:rPr>
          <w:rFonts w:ascii="Arial" w:hAnsi="Arial" w:cs="Arial"/>
          <w:sz w:val="22"/>
          <w:szCs w:val="22"/>
        </w:rPr>
        <w:t>,</w:t>
      </w:r>
      <w:r w:rsidRPr="005E19E8">
        <w:rPr>
          <w:rFonts w:ascii="Arial" w:hAnsi="Arial" w:cs="Arial"/>
          <w:sz w:val="22"/>
          <w:szCs w:val="22"/>
        </w:rPr>
        <w:t xml:space="preserve"> en forma manual y</w:t>
      </w:r>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en caso de proliferar,</w:t>
      </w:r>
      <w:r w:rsidR="00954917" w:rsidRPr="005E19E8">
        <w:rPr>
          <w:rFonts w:ascii="Arial" w:hAnsi="Arial" w:cs="Arial"/>
          <w:sz w:val="22"/>
          <w:szCs w:val="22"/>
        </w:rPr>
        <w:t xml:space="preserve"> </w:t>
      </w:r>
      <w:r w:rsidRPr="005E19E8">
        <w:rPr>
          <w:rFonts w:ascii="Arial" w:hAnsi="Arial" w:cs="Arial"/>
          <w:sz w:val="22"/>
          <w:szCs w:val="22"/>
        </w:rPr>
        <w:t xml:space="preserve">se </w:t>
      </w:r>
      <w:r w:rsidR="00954917">
        <w:rPr>
          <w:rFonts w:ascii="Arial" w:hAnsi="Arial" w:cs="Arial"/>
          <w:sz w:val="22"/>
          <w:szCs w:val="22"/>
        </w:rPr>
        <w:t xml:space="preserve">les </w:t>
      </w:r>
      <w:r w:rsidRPr="005E19E8">
        <w:rPr>
          <w:rFonts w:ascii="Arial" w:hAnsi="Arial" w:cs="Arial"/>
          <w:sz w:val="22"/>
          <w:szCs w:val="22"/>
        </w:rPr>
        <w:t>aplica</w:t>
      </w:r>
      <w:r w:rsidR="00954917">
        <w:rPr>
          <w:rFonts w:ascii="Arial" w:hAnsi="Arial" w:cs="Arial"/>
          <w:sz w:val="22"/>
          <w:szCs w:val="22"/>
        </w:rPr>
        <w:t>rá</w:t>
      </w:r>
      <w:r w:rsidRPr="005E19E8">
        <w:rPr>
          <w:rFonts w:ascii="Arial" w:hAnsi="Arial" w:cs="Arial"/>
          <w:sz w:val="22"/>
          <w:szCs w:val="22"/>
        </w:rPr>
        <w:t xml:space="preserve"> un herbicida adecuado que permita el crecimiento del pasto natural e impida el desarrollo de malezas de este tipo.</w:t>
      </w:r>
    </w:p>
    <w:p w:rsidR="00FA6D57" w:rsidRPr="005E19E8" w:rsidRDefault="00FA6D57" w:rsidP="00FA6D57">
      <w:pPr>
        <w:pStyle w:val="Textoindependiente"/>
        <w:spacing w:before="0" w:after="0"/>
        <w:rPr>
          <w:rFonts w:ascii="Arial" w:hAnsi="Arial" w:cs="Arial"/>
          <w:sz w:val="22"/>
          <w:szCs w:val="22"/>
        </w:rPr>
      </w:pPr>
    </w:p>
    <w:p w:rsidR="00FA6D57" w:rsidRPr="00C40111" w:rsidRDefault="00FA6D57" w:rsidP="00FA6D57">
      <w:pPr>
        <w:pStyle w:val="Textoindependiente"/>
        <w:spacing w:before="0" w:after="0"/>
        <w:ind w:left="705"/>
        <w:rPr>
          <w:rFonts w:ascii="Arial" w:hAnsi="Arial" w:cs="Arial"/>
          <w:sz w:val="22"/>
          <w:szCs w:val="22"/>
        </w:rPr>
      </w:pPr>
      <w:r w:rsidRPr="00C40111">
        <w:rPr>
          <w:rFonts w:ascii="Arial" w:hAnsi="Arial" w:cs="Arial"/>
          <w:sz w:val="22"/>
          <w:szCs w:val="22"/>
        </w:rPr>
        <w:t>Los residuos generados por esta actividad serán eliminados de forma permanente en contenedores dispuestos para la extracción de residuos del Aeropuerto,   para su posterior traslado a vertederos autorizados por la Autoridad Sanitaria.</w:t>
      </w:r>
    </w:p>
    <w:p w:rsidR="001B5464" w:rsidRPr="00C40111" w:rsidRDefault="001B5464" w:rsidP="00FA6D57">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1B5464" w:rsidRPr="00446B26" w:rsidRDefault="001B5464" w:rsidP="00FA6D57">
      <w:pPr>
        <w:pStyle w:val="Textoindependiente"/>
        <w:spacing w:before="0" w:after="0"/>
        <w:ind w:left="705"/>
        <w:rPr>
          <w:rFonts w:ascii="Arial" w:hAnsi="Arial" w:cs="Arial"/>
          <w:color w:val="FF0000"/>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9" w:name="_Toc424979005"/>
      <w:r w:rsidRPr="00021EA3">
        <w:t>Poda</w:t>
      </w:r>
      <w:bookmarkEnd w:id="9"/>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 poda de árboles y arbustos se </w:t>
      </w:r>
      <w:r w:rsidR="00954917">
        <w:rPr>
          <w:rFonts w:ascii="Arial" w:hAnsi="Arial" w:cs="Arial"/>
          <w:sz w:val="22"/>
          <w:szCs w:val="22"/>
        </w:rPr>
        <w:t xml:space="preserve">realizará </w:t>
      </w:r>
      <w:r w:rsidR="00BF1B5D">
        <w:rPr>
          <w:rFonts w:ascii="Arial" w:hAnsi="Arial" w:cs="Arial"/>
          <w:sz w:val="22"/>
          <w:szCs w:val="22"/>
        </w:rPr>
        <w:t>de</w:t>
      </w:r>
      <w:r w:rsidRPr="005E19E8">
        <w:rPr>
          <w:rFonts w:ascii="Arial" w:hAnsi="Arial" w:cs="Arial"/>
          <w:sz w:val="22"/>
          <w:szCs w:val="22"/>
        </w:rPr>
        <w:t xml:space="preserve"> </w:t>
      </w:r>
      <w:r w:rsidR="00954917">
        <w:rPr>
          <w:rFonts w:ascii="Arial" w:hAnsi="Arial" w:cs="Arial"/>
          <w:sz w:val="22"/>
          <w:szCs w:val="22"/>
        </w:rPr>
        <w:t xml:space="preserve">la manera y época correspondientes, de </w:t>
      </w:r>
      <w:r w:rsidRPr="005E19E8">
        <w:rPr>
          <w:rFonts w:ascii="Arial" w:hAnsi="Arial" w:cs="Arial"/>
          <w:sz w:val="22"/>
          <w:szCs w:val="22"/>
        </w:rPr>
        <w:t xml:space="preserve">acuerdo con las necesidades </w:t>
      </w:r>
      <w:r w:rsidR="00954917">
        <w:rPr>
          <w:rFonts w:ascii="Arial" w:hAnsi="Arial" w:cs="Arial"/>
          <w:sz w:val="22"/>
          <w:szCs w:val="22"/>
        </w:rPr>
        <w:t xml:space="preserve">propias </w:t>
      </w:r>
      <w:r w:rsidRPr="005E19E8">
        <w:rPr>
          <w:rFonts w:ascii="Arial" w:hAnsi="Arial" w:cs="Arial"/>
          <w:sz w:val="22"/>
          <w:szCs w:val="22"/>
        </w:rPr>
        <w:t xml:space="preserve">de la especie. </w:t>
      </w:r>
    </w:p>
    <w:p w:rsidR="00954917" w:rsidRDefault="00954917"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w:t>
      </w:r>
      <w:r w:rsidRPr="005E19E8">
        <w:rPr>
          <w:rFonts w:ascii="Arial" w:hAnsi="Arial" w:cs="Arial"/>
          <w:sz w:val="22"/>
          <w:szCs w:val="22"/>
        </w:rPr>
        <w:t xml:space="preserve"> </w:t>
      </w:r>
      <w:r w:rsidR="004123AF" w:rsidRPr="005E19E8">
        <w:rPr>
          <w:rFonts w:ascii="Arial" w:hAnsi="Arial" w:cs="Arial"/>
          <w:sz w:val="22"/>
          <w:szCs w:val="22"/>
        </w:rPr>
        <w:t xml:space="preserve">poda </w:t>
      </w:r>
      <w:r w:rsidR="00BF1B5D">
        <w:rPr>
          <w:rFonts w:ascii="Arial" w:hAnsi="Arial" w:cs="Arial"/>
          <w:sz w:val="22"/>
          <w:szCs w:val="22"/>
        </w:rPr>
        <w:t>cumpl</w:t>
      </w:r>
      <w:r>
        <w:rPr>
          <w:rFonts w:ascii="Arial" w:hAnsi="Arial" w:cs="Arial"/>
          <w:sz w:val="22"/>
          <w:szCs w:val="22"/>
        </w:rPr>
        <w:t>irá, entre otros,</w:t>
      </w:r>
      <w:r w:rsidR="004123AF" w:rsidRPr="005E19E8">
        <w:rPr>
          <w:rFonts w:ascii="Arial" w:hAnsi="Arial" w:cs="Arial"/>
          <w:sz w:val="22"/>
          <w:szCs w:val="22"/>
        </w:rPr>
        <w:t xml:space="preserve"> con </w:t>
      </w:r>
      <w:r>
        <w:rPr>
          <w:rFonts w:ascii="Arial" w:hAnsi="Arial" w:cs="Arial"/>
          <w:sz w:val="22"/>
          <w:szCs w:val="22"/>
        </w:rPr>
        <w:t xml:space="preserve">los </w:t>
      </w:r>
      <w:r w:rsidR="004123AF" w:rsidRPr="005E19E8">
        <w:rPr>
          <w:rFonts w:ascii="Arial" w:hAnsi="Arial" w:cs="Arial"/>
          <w:sz w:val="22"/>
          <w:szCs w:val="22"/>
        </w:rPr>
        <w:t xml:space="preserve">objetivos </w:t>
      </w:r>
      <w:r>
        <w:rPr>
          <w:rFonts w:ascii="Arial" w:hAnsi="Arial" w:cs="Arial"/>
          <w:sz w:val="22"/>
          <w:szCs w:val="22"/>
        </w:rPr>
        <w:t>de</w:t>
      </w:r>
      <w:r w:rsidR="004123AF" w:rsidRPr="005E19E8">
        <w:rPr>
          <w:rFonts w:ascii="Arial" w:hAnsi="Arial" w:cs="Arial"/>
          <w:sz w:val="22"/>
          <w:szCs w:val="22"/>
        </w:rPr>
        <w:t xml:space="preserve"> eliminar ramas enfermas o muertas, </w:t>
      </w:r>
      <w:r>
        <w:rPr>
          <w:rFonts w:ascii="Arial" w:hAnsi="Arial" w:cs="Arial"/>
          <w:sz w:val="22"/>
          <w:szCs w:val="22"/>
        </w:rPr>
        <w:t>adecuar</w:t>
      </w:r>
      <w:r w:rsidRPr="005E19E8">
        <w:rPr>
          <w:rFonts w:ascii="Arial" w:hAnsi="Arial" w:cs="Arial"/>
          <w:sz w:val="22"/>
          <w:szCs w:val="22"/>
        </w:rPr>
        <w:t xml:space="preserve"> </w:t>
      </w:r>
      <w:r w:rsidR="004123AF" w:rsidRPr="005E19E8">
        <w:rPr>
          <w:rFonts w:ascii="Arial" w:hAnsi="Arial" w:cs="Arial"/>
          <w:sz w:val="22"/>
          <w:szCs w:val="22"/>
        </w:rPr>
        <w:t xml:space="preserve">el follaje al espacio </w:t>
      </w:r>
      <w:r>
        <w:rPr>
          <w:rFonts w:ascii="Arial" w:hAnsi="Arial" w:cs="Arial"/>
          <w:sz w:val="22"/>
          <w:szCs w:val="22"/>
        </w:rPr>
        <w:t xml:space="preserve">existente </w:t>
      </w:r>
      <w:r w:rsidR="004123AF" w:rsidRPr="005E19E8">
        <w:rPr>
          <w:rFonts w:ascii="Arial" w:hAnsi="Arial" w:cs="Arial"/>
          <w:sz w:val="22"/>
          <w:szCs w:val="22"/>
        </w:rPr>
        <w:t>y mejorar la apariencia de la</w:t>
      </w:r>
      <w:r>
        <w:rPr>
          <w:rFonts w:ascii="Arial" w:hAnsi="Arial" w:cs="Arial"/>
          <w:sz w:val="22"/>
          <w:szCs w:val="22"/>
        </w:rPr>
        <w:t>s</w:t>
      </w:r>
      <w:r w:rsidR="004123AF" w:rsidRPr="005E19E8">
        <w:rPr>
          <w:rFonts w:ascii="Arial" w:hAnsi="Arial" w:cs="Arial"/>
          <w:sz w:val="22"/>
          <w:szCs w:val="22"/>
        </w:rPr>
        <w:t xml:space="preserve"> planta</w:t>
      </w:r>
      <w:r>
        <w:rPr>
          <w:rFonts w:ascii="Arial" w:hAnsi="Arial" w:cs="Arial"/>
          <w:sz w:val="22"/>
          <w:szCs w:val="22"/>
        </w:rPr>
        <w:t>s</w:t>
      </w:r>
      <w:r w:rsidR="004123AF" w:rsidRPr="005E19E8">
        <w:rPr>
          <w:rFonts w:ascii="Arial" w:hAnsi="Arial" w:cs="Arial"/>
          <w:sz w:val="22"/>
          <w:szCs w:val="22"/>
        </w:rPr>
        <w:t xml:space="preserve">. </w:t>
      </w:r>
      <w:r>
        <w:rPr>
          <w:rFonts w:ascii="Arial" w:hAnsi="Arial" w:cs="Arial"/>
          <w:sz w:val="22"/>
          <w:szCs w:val="22"/>
        </w:rPr>
        <w:t>Además,</w:t>
      </w:r>
      <w:r w:rsidR="004123AF" w:rsidRPr="005E19E8">
        <w:rPr>
          <w:rFonts w:ascii="Arial" w:hAnsi="Arial" w:cs="Arial"/>
          <w:sz w:val="22"/>
          <w:szCs w:val="22"/>
        </w:rPr>
        <w:t xml:space="preserve"> </w:t>
      </w:r>
      <w:r w:rsidR="00BF1B5D">
        <w:rPr>
          <w:rFonts w:ascii="Arial" w:hAnsi="Arial" w:cs="Arial"/>
          <w:sz w:val="22"/>
          <w:szCs w:val="22"/>
        </w:rPr>
        <w:t>se</w:t>
      </w:r>
      <w:r w:rsidR="004123AF" w:rsidRPr="005E19E8">
        <w:rPr>
          <w:rFonts w:ascii="Arial" w:hAnsi="Arial" w:cs="Arial"/>
          <w:sz w:val="22"/>
          <w:szCs w:val="22"/>
        </w:rPr>
        <w:t xml:space="preserve"> realiza</w:t>
      </w:r>
      <w:r>
        <w:rPr>
          <w:rFonts w:ascii="Arial" w:hAnsi="Arial" w:cs="Arial"/>
          <w:sz w:val="22"/>
          <w:szCs w:val="22"/>
        </w:rPr>
        <w:t>rá</w:t>
      </w:r>
      <w:r w:rsidR="004123AF" w:rsidRPr="005E19E8">
        <w:rPr>
          <w:rFonts w:ascii="Arial" w:hAnsi="Arial" w:cs="Arial"/>
          <w:sz w:val="22"/>
          <w:szCs w:val="22"/>
        </w:rPr>
        <w:t xml:space="preserve"> </w:t>
      </w:r>
      <w:r>
        <w:rPr>
          <w:rFonts w:ascii="Arial" w:hAnsi="Arial" w:cs="Arial"/>
          <w:sz w:val="22"/>
          <w:szCs w:val="22"/>
        </w:rPr>
        <w:t>empleando</w:t>
      </w:r>
      <w:r w:rsidRPr="005E19E8">
        <w:rPr>
          <w:rFonts w:ascii="Arial" w:hAnsi="Arial" w:cs="Arial"/>
          <w:sz w:val="22"/>
          <w:szCs w:val="22"/>
        </w:rPr>
        <w:t xml:space="preserve"> </w:t>
      </w:r>
      <w:r w:rsidR="004123AF" w:rsidRPr="005E19E8">
        <w:rPr>
          <w:rFonts w:ascii="Arial" w:hAnsi="Arial" w:cs="Arial"/>
          <w:sz w:val="22"/>
          <w:szCs w:val="22"/>
        </w:rPr>
        <w:t xml:space="preserve">un corte parejo, evitando él desganche.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Después de </w:t>
      </w:r>
      <w:r w:rsidR="00954917">
        <w:rPr>
          <w:rFonts w:ascii="Arial" w:hAnsi="Arial" w:cs="Arial"/>
          <w:sz w:val="22"/>
          <w:szCs w:val="22"/>
        </w:rPr>
        <w:t xml:space="preserve">finalizar con </w:t>
      </w:r>
      <w:r w:rsidRPr="005E19E8">
        <w:rPr>
          <w:rFonts w:ascii="Arial" w:hAnsi="Arial" w:cs="Arial"/>
          <w:sz w:val="22"/>
          <w:szCs w:val="22"/>
        </w:rPr>
        <w:t>la poda</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coloca</w:t>
      </w:r>
      <w:r w:rsidR="00954917">
        <w:rPr>
          <w:rFonts w:ascii="Arial" w:hAnsi="Arial" w:cs="Arial"/>
          <w:sz w:val="22"/>
          <w:szCs w:val="22"/>
        </w:rPr>
        <w:t>rá</w:t>
      </w:r>
      <w:r w:rsidRPr="005E19E8">
        <w:rPr>
          <w:rFonts w:ascii="Arial" w:hAnsi="Arial" w:cs="Arial"/>
          <w:sz w:val="22"/>
          <w:szCs w:val="22"/>
        </w:rPr>
        <w:t xml:space="preserve"> en la zona de corte un sellante(</w:t>
      </w:r>
      <w:r w:rsidR="00954917">
        <w:rPr>
          <w:rFonts w:ascii="Arial" w:hAnsi="Arial" w:cs="Arial"/>
          <w:sz w:val="22"/>
          <w:szCs w:val="22"/>
        </w:rPr>
        <w:t>“</w:t>
      </w:r>
      <w:proofErr w:type="spellStart"/>
      <w:r w:rsidRPr="005E19E8">
        <w:rPr>
          <w:rFonts w:ascii="Arial" w:hAnsi="Arial" w:cs="Arial"/>
          <w:sz w:val="22"/>
          <w:szCs w:val="22"/>
        </w:rPr>
        <w:t>Podalatex</w:t>
      </w:r>
      <w:proofErr w:type="spellEnd"/>
      <w:r w:rsidR="00954917">
        <w:rPr>
          <w:rFonts w:ascii="Arial" w:hAnsi="Arial" w:cs="Arial"/>
          <w:sz w:val="22"/>
          <w:szCs w:val="22"/>
        </w:rPr>
        <w:t>”</w:t>
      </w:r>
      <w:r w:rsidRPr="005E19E8">
        <w:rPr>
          <w:rFonts w:ascii="Arial" w:hAnsi="Arial" w:cs="Arial"/>
          <w:sz w:val="22"/>
          <w:szCs w:val="22"/>
        </w:rPr>
        <w:t xml:space="preserve"> o </w:t>
      </w:r>
      <w:r w:rsidR="00954917">
        <w:rPr>
          <w:rFonts w:ascii="Arial" w:hAnsi="Arial" w:cs="Arial"/>
          <w:sz w:val="22"/>
          <w:szCs w:val="22"/>
        </w:rPr>
        <w:t>“</w:t>
      </w:r>
      <w:proofErr w:type="spellStart"/>
      <w:r w:rsidRPr="005E19E8">
        <w:rPr>
          <w:rFonts w:ascii="Arial" w:hAnsi="Arial" w:cs="Arial"/>
          <w:sz w:val="22"/>
          <w:szCs w:val="22"/>
        </w:rPr>
        <w:t>Podexal</w:t>
      </w:r>
      <w:proofErr w:type="spellEnd"/>
      <w:r w:rsidR="00954917">
        <w:rPr>
          <w:rFonts w:ascii="Arial" w:hAnsi="Arial" w:cs="Arial"/>
          <w:sz w:val="22"/>
          <w:szCs w:val="22"/>
        </w:rPr>
        <w:t>”</w:t>
      </w:r>
      <w:r w:rsidRPr="005E19E8">
        <w:rPr>
          <w:rFonts w:ascii="Arial" w:hAnsi="Arial" w:cs="Arial"/>
          <w:sz w:val="22"/>
          <w:szCs w:val="22"/>
        </w:rPr>
        <w:t xml:space="preserve">) para prevenir que </w:t>
      </w:r>
      <w:r w:rsidR="00954917">
        <w:rPr>
          <w:rFonts w:ascii="Arial" w:hAnsi="Arial" w:cs="Arial"/>
          <w:sz w:val="22"/>
          <w:szCs w:val="22"/>
        </w:rPr>
        <w:t>dicha área</w:t>
      </w:r>
      <w:r w:rsidRPr="005E19E8">
        <w:rPr>
          <w:rFonts w:ascii="Arial" w:hAnsi="Arial" w:cs="Arial"/>
          <w:sz w:val="22"/>
          <w:szCs w:val="22"/>
        </w:rPr>
        <w:t xml:space="preserve"> se convierta en un foco de infección. </w:t>
      </w:r>
    </w:p>
    <w:p w:rsidR="00954917" w:rsidRDefault="00954917"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Los residuos generados por esta actividad serán eliminados de forma permanente en contenedores dispuestos para la extracción de residuos del Aeropuerto,   para su posterior traslado a vertederos autorizados por la Autoridad Sanitaria.</w:t>
      </w:r>
    </w:p>
    <w:p w:rsidR="00021EA3" w:rsidRPr="00C40111" w:rsidRDefault="00021EA3" w:rsidP="00C40111">
      <w:pPr>
        <w:pStyle w:val="Textoindependiente"/>
        <w:spacing w:before="0" w:after="0"/>
        <w:ind w:left="705"/>
        <w:rPr>
          <w:rFonts w:ascii="Arial" w:hAnsi="Arial" w:cs="Arial"/>
          <w:sz w:val="22"/>
          <w:szCs w:val="22"/>
        </w:rPr>
      </w:pPr>
    </w:p>
    <w:p w:rsidR="004123AF" w:rsidRDefault="004123AF" w:rsidP="00493B0B">
      <w:pPr>
        <w:pStyle w:val="SFC-Titre2"/>
      </w:pPr>
      <w:bookmarkStart w:id="10" w:name="_Toc424979006"/>
      <w:proofErr w:type="spellStart"/>
      <w:r w:rsidRPr="00021EA3">
        <w:t>Micronivelación</w:t>
      </w:r>
      <w:bookmarkEnd w:id="10"/>
      <w:proofErr w:type="spellEnd"/>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Al comenzar la mantención</w:t>
      </w:r>
      <w:r w:rsidR="00954917">
        <w:rPr>
          <w:rFonts w:ascii="Arial" w:hAnsi="Arial" w:cs="Arial"/>
          <w:sz w:val="22"/>
          <w:szCs w:val="22"/>
        </w:rPr>
        <w:t>,</w:t>
      </w:r>
      <w:r w:rsidRPr="005E19E8">
        <w:rPr>
          <w:rFonts w:ascii="Arial" w:hAnsi="Arial" w:cs="Arial"/>
          <w:sz w:val="22"/>
          <w:szCs w:val="22"/>
        </w:rPr>
        <w:t xml:space="preserve"> se rellena</w:t>
      </w:r>
      <w:r w:rsidR="00954917">
        <w:rPr>
          <w:rFonts w:ascii="Arial" w:hAnsi="Arial" w:cs="Arial"/>
          <w:sz w:val="22"/>
          <w:szCs w:val="22"/>
        </w:rPr>
        <w:t>rá</w:t>
      </w:r>
      <w:r w:rsidR="004C2136">
        <w:rPr>
          <w:rFonts w:ascii="Arial" w:hAnsi="Arial" w:cs="Arial"/>
          <w:sz w:val="22"/>
          <w:szCs w:val="22"/>
        </w:rPr>
        <w:t>n</w:t>
      </w:r>
      <w:r w:rsidRPr="005E19E8">
        <w:rPr>
          <w:rFonts w:ascii="Arial" w:hAnsi="Arial" w:cs="Arial"/>
          <w:sz w:val="22"/>
          <w:szCs w:val="22"/>
        </w:rPr>
        <w:t xml:space="preserve"> todos los hoyos y desniveles con tierra vegetal esterilizada</w:t>
      </w:r>
      <w:r w:rsidR="00954917">
        <w:rPr>
          <w:rFonts w:ascii="Arial" w:hAnsi="Arial" w:cs="Arial"/>
          <w:sz w:val="22"/>
          <w:szCs w:val="22"/>
        </w:rPr>
        <w:t>,</w:t>
      </w:r>
      <w:r w:rsidRPr="005E19E8">
        <w:rPr>
          <w:rFonts w:ascii="Arial" w:hAnsi="Arial" w:cs="Arial"/>
          <w:sz w:val="22"/>
          <w:szCs w:val="22"/>
        </w:rPr>
        <w:t xml:space="preserve"> dejándolos a nivel del prado. Se ejecuta</w:t>
      </w:r>
      <w:r w:rsidR="00954917">
        <w:rPr>
          <w:rFonts w:ascii="Arial" w:hAnsi="Arial" w:cs="Arial"/>
          <w:sz w:val="22"/>
          <w:szCs w:val="22"/>
        </w:rPr>
        <w:t>rá</w:t>
      </w:r>
      <w:r w:rsidRPr="005E19E8">
        <w:rPr>
          <w:rFonts w:ascii="Arial" w:hAnsi="Arial" w:cs="Arial"/>
          <w:sz w:val="22"/>
          <w:szCs w:val="22"/>
        </w:rPr>
        <w:t xml:space="preserve"> un emparejamiento en toda la periferia interior del parque</w:t>
      </w:r>
      <w:r w:rsidR="004C2136">
        <w:rPr>
          <w:rFonts w:ascii="Arial" w:hAnsi="Arial" w:cs="Arial"/>
          <w:sz w:val="22"/>
          <w:szCs w:val="22"/>
        </w:rPr>
        <w:t>,</w:t>
      </w:r>
      <w:r w:rsidRPr="005E19E8">
        <w:rPr>
          <w:rFonts w:ascii="Arial" w:hAnsi="Arial" w:cs="Arial"/>
          <w:sz w:val="22"/>
          <w:szCs w:val="22"/>
        </w:rPr>
        <w:t xml:space="preserve"> vías de acceso y salida</w:t>
      </w:r>
      <w:r w:rsidR="00954917">
        <w:rPr>
          <w:rFonts w:ascii="Arial" w:hAnsi="Arial" w:cs="Arial"/>
          <w:sz w:val="22"/>
          <w:szCs w:val="22"/>
        </w:rPr>
        <w:t>s</w:t>
      </w:r>
      <w:r w:rsidRPr="005E19E8">
        <w:rPr>
          <w:rFonts w:ascii="Arial" w:hAnsi="Arial" w:cs="Arial"/>
          <w:sz w:val="22"/>
          <w:szCs w:val="22"/>
        </w:rPr>
        <w:t xml:space="preserve"> del aeropuerto, en una franja que nace</w:t>
      </w:r>
      <w:r w:rsidR="00954917">
        <w:rPr>
          <w:rFonts w:ascii="Arial" w:hAnsi="Arial" w:cs="Arial"/>
          <w:sz w:val="22"/>
          <w:szCs w:val="22"/>
        </w:rPr>
        <w:t>rá</w:t>
      </w:r>
      <w:r w:rsidRPr="005E19E8">
        <w:rPr>
          <w:rFonts w:ascii="Arial" w:hAnsi="Arial" w:cs="Arial"/>
          <w:sz w:val="22"/>
          <w:szCs w:val="22"/>
        </w:rPr>
        <w:t xml:space="preserve"> en la solera y penetra</w:t>
      </w:r>
      <w:r w:rsidR="00954917">
        <w:rPr>
          <w:rFonts w:ascii="Arial" w:hAnsi="Arial" w:cs="Arial"/>
          <w:sz w:val="22"/>
          <w:szCs w:val="22"/>
        </w:rPr>
        <w:t>rá</w:t>
      </w:r>
      <w:r w:rsidRPr="005E19E8">
        <w:rPr>
          <w:rFonts w:ascii="Arial" w:hAnsi="Arial" w:cs="Arial"/>
          <w:sz w:val="22"/>
          <w:szCs w:val="22"/>
        </w:rPr>
        <w:t xml:space="preserve"> cuatro metros hacia el interior</w:t>
      </w:r>
      <w:r w:rsidR="00954917">
        <w:rPr>
          <w:rFonts w:ascii="Arial" w:hAnsi="Arial" w:cs="Arial"/>
          <w:sz w:val="22"/>
          <w:szCs w:val="22"/>
        </w:rPr>
        <w:t>.</w:t>
      </w:r>
      <w:r w:rsidRPr="005E19E8">
        <w:rPr>
          <w:rFonts w:ascii="Arial" w:hAnsi="Arial" w:cs="Arial"/>
          <w:sz w:val="22"/>
          <w:szCs w:val="22"/>
        </w:rPr>
        <w:t xml:space="preserve"> </w:t>
      </w:r>
      <w:r w:rsidR="00954917" w:rsidRPr="005E19E8">
        <w:rPr>
          <w:rFonts w:ascii="Arial" w:hAnsi="Arial" w:cs="Arial"/>
          <w:sz w:val="22"/>
          <w:szCs w:val="22"/>
        </w:rPr>
        <w:t>Asimismo</w:t>
      </w:r>
      <w:r w:rsidR="00954917">
        <w:rPr>
          <w:rFonts w:ascii="Arial" w:hAnsi="Arial" w:cs="Arial"/>
          <w:sz w:val="22"/>
          <w:szCs w:val="22"/>
        </w:rPr>
        <w:t>,</w:t>
      </w:r>
      <w:r w:rsidR="00954917" w:rsidRPr="005E19E8">
        <w:rPr>
          <w:rFonts w:ascii="Arial" w:hAnsi="Arial" w:cs="Arial"/>
          <w:sz w:val="22"/>
          <w:szCs w:val="22"/>
        </w:rPr>
        <w:t xml:space="preserve"> </w:t>
      </w:r>
      <w:r w:rsidRPr="005E19E8">
        <w:rPr>
          <w:rFonts w:ascii="Arial" w:hAnsi="Arial" w:cs="Arial"/>
          <w:sz w:val="22"/>
          <w:szCs w:val="22"/>
        </w:rPr>
        <w:t>en las calles transversales, este emparejamiento deja</w:t>
      </w:r>
      <w:r w:rsidR="00954917">
        <w:rPr>
          <w:rFonts w:ascii="Arial" w:hAnsi="Arial" w:cs="Arial"/>
          <w:sz w:val="22"/>
          <w:szCs w:val="22"/>
        </w:rPr>
        <w:t>rá</w:t>
      </w:r>
      <w:r w:rsidRPr="005E19E8">
        <w:rPr>
          <w:rFonts w:ascii="Arial" w:hAnsi="Arial" w:cs="Arial"/>
          <w:sz w:val="22"/>
          <w:szCs w:val="22"/>
        </w:rPr>
        <w:t xml:space="preserve"> el terreno más abajo que la solera. La </w:t>
      </w:r>
      <w:proofErr w:type="spellStart"/>
      <w:r w:rsidRPr="005E19E8">
        <w:rPr>
          <w:rFonts w:ascii="Arial" w:hAnsi="Arial" w:cs="Arial"/>
          <w:sz w:val="22"/>
          <w:szCs w:val="22"/>
        </w:rPr>
        <w:t>Micronivelación</w:t>
      </w:r>
      <w:proofErr w:type="spellEnd"/>
      <w:r w:rsidRPr="005E19E8">
        <w:rPr>
          <w:rFonts w:ascii="Arial" w:hAnsi="Arial" w:cs="Arial"/>
          <w:sz w:val="22"/>
          <w:szCs w:val="22"/>
        </w:rPr>
        <w:t xml:space="preserve"> de menor nivel</w:t>
      </w:r>
      <w:r w:rsidR="00954917">
        <w:rPr>
          <w:rFonts w:ascii="Arial" w:hAnsi="Arial" w:cs="Arial"/>
          <w:sz w:val="22"/>
          <w:szCs w:val="22"/>
        </w:rPr>
        <w:t xml:space="preserve"> </w:t>
      </w:r>
      <w:proofErr w:type="spellStart"/>
      <w:r w:rsidR="00954917">
        <w:rPr>
          <w:rFonts w:ascii="Arial" w:hAnsi="Arial" w:cs="Arial"/>
          <w:sz w:val="22"/>
          <w:szCs w:val="22"/>
        </w:rPr>
        <w:t>se</w:t>
      </w:r>
      <w:r w:rsidRPr="005E19E8">
        <w:rPr>
          <w:rFonts w:ascii="Arial" w:hAnsi="Arial" w:cs="Arial"/>
          <w:sz w:val="22"/>
          <w:szCs w:val="22"/>
        </w:rPr>
        <w:t>efectua</w:t>
      </w:r>
      <w:r w:rsidR="00954917">
        <w:rPr>
          <w:rFonts w:ascii="Arial" w:hAnsi="Arial" w:cs="Arial"/>
          <w:sz w:val="22"/>
          <w:szCs w:val="22"/>
        </w:rPr>
        <w:t>rá</w:t>
      </w:r>
      <w:proofErr w:type="spellEnd"/>
      <w:r w:rsidRPr="005E19E8">
        <w:rPr>
          <w:rFonts w:ascii="Arial" w:hAnsi="Arial" w:cs="Arial"/>
          <w:sz w:val="22"/>
          <w:szCs w:val="22"/>
        </w:rPr>
        <w:t xml:space="preserve"> en forma periódica </w:t>
      </w:r>
      <w:r w:rsidR="00700444">
        <w:rPr>
          <w:rFonts w:ascii="Arial" w:hAnsi="Arial" w:cs="Arial"/>
          <w:sz w:val="22"/>
          <w:szCs w:val="22"/>
        </w:rPr>
        <w:t>y</w:t>
      </w:r>
      <w:r w:rsidR="00954917">
        <w:rPr>
          <w:rFonts w:ascii="Arial" w:hAnsi="Arial" w:cs="Arial"/>
          <w:sz w:val="22"/>
          <w:szCs w:val="22"/>
        </w:rPr>
        <w:t>,</w:t>
      </w:r>
      <w:r w:rsidR="00700444">
        <w:rPr>
          <w:rFonts w:ascii="Arial" w:hAnsi="Arial" w:cs="Arial"/>
          <w:sz w:val="22"/>
          <w:szCs w:val="22"/>
        </w:rPr>
        <w:t xml:space="preserve"> </w:t>
      </w:r>
      <w:r w:rsidRPr="005E19E8">
        <w:rPr>
          <w:rFonts w:ascii="Arial" w:hAnsi="Arial" w:cs="Arial"/>
          <w:sz w:val="22"/>
          <w:szCs w:val="22"/>
        </w:rPr>
        <w:t>cuando sea necesario, en toda la extensión del parque.</w:t>
      </w:r>
    </w:p>
    <w:p w:rsidR="004123AF" w:rsidRPr="005E19E8" w:rsidRDefault="004123AF" w:rsidP="005E19E8">
      <w:pPr>
        <w:pStyle w:val="Textoindependiente"/>
        <w:spacing w:before="0" w:after="0"/>
        <w:rPr>
          <w:rFonts w:ascii="Arial" w:hAnsi="Arial" w:cs="Arial"/>
          <w:sz w:val="22"/>
          <w:szCs w:val="22"/>
        </w:rPr>
      </w:pPr>
    </w:p>
    <w:p w:rsidR="004123AF" w:rsidRPr="00021EA3" w:rsidRDefault="004123AF" w:rsidP="00493B0B">
      <w:pPr>
        <w:pStyle w:val="SFC-Titre2"/>
      </w:pPr>
      <w:bookmarkStart w:id="11" w:name="_Toc424979007"/>
      <w:r w:rsidRPr="00021EA3">
        <w:t>Fertilización</w:t>
      </w:r>
      <w:bookmarkEnd w:id="11"/>
    </w:p>
    <w:p w:rsidR="00021EA3" w:rsidRPr="005E19E8" w:rsidRDefault="00021EA3" w:rsidP="00021EA3">
      <w:pPr>
        <w:pStyle w:val="Textoindependiente"/>
        <w:tabs>
          <w:tab w:val="clear" w:pos="-720"/>
        </w:tabs>
        <w:suppressAutoHyphens w:val="0"/>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Del césped</w:t>
      </w:r>
      <w:r w:rsidRPr="005E19E8">
        <w:rPr>
          <w:rFonts w:ascii="Arial" w:hAnsi="Arial" w:cs="Arial"/>
          <w:sz w:val="22"/>
          <w:szCs w:val="22"/>
        </w:rPr>
        <w:t>: antes de la siembra</w:t>
      </w:r>
      <w:r w:rsidR="00954917">
        <w:rPr>
          <w:rFonts w:ascii="Arial" w:hAnsi="Arial" w:cs="Arial"/>
          <w:sz w:val="22"/>
          <w:szCs w:val="22"/>
        </w:rPr>
        <w:t>,</w:t>
      </w:r>
      <w:r w:rsidRPr="005E19E8">
        <w:rPr>
          <w:rFonts w:ascii="Arial" w:hAnsi="Arial" w:cs="Arial"/>
          <w:sz w:val="22"/>
          <w:szCs w:val="22"/>
        </w:rPr>
        <w:t xml:space="preserve"> los fertilizantes a usar se </w:t>
      </w:r>
      <w:r w:rsidR="00954917">
        <w:rPr>
          <w:rFonts w:ascii="Arial" w:hAnsi="Arial" w:cs="Arial"/>
          <w:sz w:val="22"/>
          <w:szCs w:val="22"/>
        </w:rPr>
        <w:t>pondrán</w:t>
      </w:r>
      <w:r w:rsidR="00954917" w:rsidRPr="005E19E8">
        <w:rPr>
          <w:rFonts w:ascii="Arial" w:hAnsi="Arial" w:cs="Arial"/>
          <w:sz w:val="22"/>
          <w:szCs w:val="22"/>
        </w:rPr>
        <w:t xml:space="preserve"> </w:t>
      </w:r>
      <w:r w:rsidRPr="005E19E8">
        <w:rPr>
          <w:rFonts w:ascii="Arial" w:hAnsi="Arial" w:cs="Arial"/>
          <w:sz w:val="22"/>
          <w:szCs w:val="22"/>
        </w:rPr>
        <w:t xml:space="preserve">en el fondo del suelo. Se incorpora media dosis de Nitrógeno junto con la siembra, </w:t>
      </w:r>
      <w:r w:rsidR="00954917">
        <w:rPr>
          <w:rFonts w:ascii="Arial" w:hAnsi="Arial" w:cs="Arial"/>
          <w:sz w:val="22"/>
          <w:szCs w:val="22"/>
        </w:rPr>
        <w:t xml:space="preserve">mientras que </w:t>
      </w:r>
      <w:r w:rsidRPr="005E19E8">
        <w:rPr>
          <w:rFonts w:ascii="Arial" w:hAnsi="Arial" w:cs="Arial"/>
          <w:sz w:val="22"/>
          <w:szCs w:val="22"/>
        </w:rPr>
        <w:t xml:space="preserve">la otra mitad </w:t>
      </w:r>
      <w:r w:rsidR="00954917">
        <w:rPr>
          <w:rFonts w:ascii="Arial" w:hAnsi="Arial" w:cs="Arial"/>
          <w:sz w:val="22"/>
          <w:szCs w:val="22"/>
        </w:rPr>
        <w:t>será</w:t>
      </w:r>
      <w:r w:rsidR="00954917" w:rsidRPr="005E19E8">
        <w:rPr>
          <w:rFonts w:ascii="Arial" w:hAnsi="Arial" w:cs="Arial"/>
          <w:sz w:val="22"/>
          <w:szCs w:val="22"/>
        </w:rPr>
        <w:t xml:space="preserve"> </w:t>
      </w:r>
      <w:r w:rsidR="00954917">
        <w:rPr>
          <w:rFonts w:ascii="Arial" w:hAnsi="Arial" w:cs="Arial"/>
          <w:sz w:val="22"/>
          <w:szCs w:val="22"/>
        </w:rPr>
        <w:t>suministrada</w:t>
      </w:r>
      <w:r w:rsidR="00954917" w:rsidRPr="005E19E8">
        <w:rPr>
          <w:rFonts w:ascii="Arial" w:hAnsi="Arial" w:cs="Arial"/>
          <w:sz w:val="22"/>
          <w:szCs w:val="22"/>
        </w:rPr>
        <w:t xml:space="preserve"> </w:t>
      </w:r>
      <w:r w:rsidRPr="005E19E8">
        <w:rPr>
          <w:rFonts w:ascii="Arial" w:hAnsi="Arial" w:cs="Arial"/>
          <w:sz w:val="22"/>
          <w:szCs w:val="22"/>
        </w:rPr>
        <w:t xml:space="preserve">una vez que el pasto </w:t>
      </w:r>
      <w:r w:rsidR="00954917">
        <w:rPr>
          <w:rFonts w:ascii="Arial" w:hAnsi="Arial" w:cs="Arial"/>
          <w:sz w:val="22"/>
          <w:szCs w:val="22"/>
        </w:rPr>
        <w:t xml:space="preserve">haya sido cortado en </w:t>
      </w:r>
      <w:r w:rsidRPr="005E19E8">
        <w:rPr>
          <w:rFonts w:ascii="Arial" w:hAnsi="Arial" w:cs="Arial"/>
          <w:sz w:val="22"/>
          <w:szCs w:val="22"/>
        </w:rPr>
        <w:t>4</w:t>
      </w:r>
      <w:r w:rsidR="00954917">
        <w:rPr>
          <w:rFonts w:ascii="Arial" w:hAnsi="Arial" w:cs="Arial"/>
          <w:sz w:val="22"/>
          <w:szCs w:val="22"/>
        </w:rPr>
        <w:t xml:space="preserve"> a </w:t>
      </w:r>
      <w:r w:rsidRPr="005E19E8">
        <w:rPr>
          <w:rFonts w:ascii="Arial" w:hAnsi="Arial" w:cs="Arial"/>
          <w:sz w:val="22"/>
          <w:szCs w:val="22"/>
        </w:rPr>
        <w:t xml:space="preserve">5 </w:t>
      </w:r>
      <w:r w:rsidR="00954917">
        <w:rPr>
          <w:rFonts w:ascii="Arial" w:hAnsi="Arial" w:cs="Arial"/>
          <w:sz w:val="22"/>
          <w:szCs w:val="22"/>
        </w:rPr>
        <w:t>ocasiones</w:t>
      </w:r>
      <w:r w:rsidR="00954917" w:rsidRPr="005E19E8">
        <w:rPr>
          <w:rFonts w:ascii="Arial" w:hAnsi="Arial" w:cs="Arial"/>
          <w:sz w:val="22"/>
          <w:szCs w:val="22"/>
        </w:rPr>
        <w:t xml:space="preserve"> </w:t>
      </w:r>
      <w:r w:rsidRPr="005E19E8">
        <w:rPr>
          <w:rFonts w:ascii="Arial" w:hAnsi="Arial" w:cs="Arial"/>
          <w:sz w:val="22"/>
          <w:szCs w:val="22"/>
        </w:rPr>
        <w:t xml:space="preserve">(300 Kg. </w:t>
      </w:r>
      <w:r w:rsidR="00954917">
        <w:rPr>
          <w:rFonts w:ascii="Arial" w:hAnsi="Arial" w:cs="Arial"/>
          <w:sz w:val="22"/>
          <w:szCs w:val="22"/>
        </w:rPr>
        <w:t xml:space="preserve">de </w:t>
      </w:r>
      <w:r w:rsidR="00954917" w:rsidRPr="005E19E8">
        <w:rPr>
          <w:rFonts w:ascii="Arial" w:hAnsi="Arial" w:cs="Arial"/>
          <w:sz w:val="22"/>
          <w:szCs w:val="22"/>
        </w:rPr>
        <w:t>salitre</w:t>
      </w:r>
      <w:r w:rsidR="00954917">
        <w:rPr>
          <w:rFonts w:ascii="Arial" w:hAnsi="Arial" w:cs="Arial"/>
          <w:sz w:val="22"/>
          <w:szCs w:val="22"/>
        </w:rPr>
        <w:t xml:space="preserve"> por </w:t>
      </w:r>
      <w:r w:rsidRPr="005E19E8">
        <w:rPr>
          <w:rFonts w:ascii="Arial" w:hAnsi="Arial" w:cs="Arial"/>
          <w:sz w:val="22"/>
          <w:szCs w:val="22"/>
        </w:rPr>
        <w:t xml:space="preserve">hectárea, dosis que </w:t>
      </w:r>
      <w:r w:rsidR="00954917">
        <w:rPr>
          <w:rFonts w:ascii="Arial" w:hAnsi="Arial" w:cs="Arial"/>
          <w:sz w:val="22"/>
          <w:szCs w:val="22"/>
        </w:rPr>
        <w:t>será</w:t>
      </w:r>
      <w:r w:rsidR="00954917" w:rsidRPr="005E19E8">
        <w:rPr>
          <w:rFonts w:ascii="Arial" w:hAnsi="Arial" w:cs="Arial"/>
          <w:sz w:val="22"/>
          <w:szCs w:val="22"/>
        </w:rPr>
        <w:t xml:space="preserve"> </w:t>
      </w:r>
      <w:r w:rsidRPr="005E19E8">
        <w:rPr>
          <w:rFonts w:ascii="Arial" w:hAnsi="Arial" w:cs="Arial"/>
          <w:sz w:val="22"/>
          <w:szCs w:val="22"/>
        </w:rPr>
        <w:t xml:space="preserve">distribuida </w:t>
      </w:r>
      <w:r w:rsidR="00954917">
        <w:rPr>
          <w:rFonts w:ascii="Arial" w:hAnsi="Arial" w:cs="Arial"/>
          <w:sz w:val="22"/>
          <w:szCs w:val="22"/>
        </w:rPr>
        <w:t xml:space="preserve">en </w:t>
      </w:r>
      <w:r w:rsidRPr="005E19E8">
        <w:rPr>
          <w:rFonts w:ascii="Arial" w:hAnsi="Arial" w:cs="Arial"/>
          <w:sz w:val="22"/>
          <w:szCs w:val="22"/>
        </w:rPr>
        <w:t>60 Kg</w:t>
      </w:r>
      <w:r w:rsidR="00954917">
        <w:rPr>
          <w:rFonts w:ascii="Arial" w:hAnsi="Arial" w:cs="Arial"/>
          <w:sz w:val="22"/>
          <w:szCs w:val="22"/>
        </w:rPr>
        <w:t xml:space="preserve">. por cada </w:t>
      </w:r>
      <w:r w:rsidRPr="005E19E8">
        <w:rPr>
          <w:rFonts w:ascii="Arial" w:hAnsi="Arial" w:cs="Arial"/>
          <w:sz w:val="22"/>
          <w:szCs w:val="22"/>
        </w:rPr>
        <w:t xml:space="preserve">1 mes). Si se denota la presencia </w:t>
      </w:r>
      <w:r w:rsidRPr="005E19E8">
        <w:rPr>
          <w:rFonts w:ascii="Arial" w:hAnsi="Arial" w:cs="Arial"/>
          <w:sz w:val="22"/>
          <w:szCs w:val="22"/>
        </w:rPr>
        <w:lastRenderedPageBreak/>
        <w:t>de enfermedades radiculares (</w:t>
      </w:r>
      <w:r w:rsidR="00954917">
        <w:rPr>
          <w:rFonts w:ascii="Arial" w:hAnsi="Arial" w:cs="Arial"/>
          <w:sz w:val="22"/>
          <w:szCs w:val="22"/>
        </w:rPr>
        <w:t xml:space="preserve">entre ellas, </w:t>
      </w:r>
      <w:r w:rsidRPr="00C0696B">
        <w:rPr>
          <w:rFonts w:ascii="Arial" w:hAnsi="Arial" w:cs="Arial"/>
          <w:i/>
          <w:sz w:val="22"/>
          <w:szCs w:val="22"/>
        </w:rPr>
        <w:t>Fusarium</w:t>
      </w:r>
      <w:r w:rsidR="00954917">
        <w:rPr>
          <w:rFonts w:ascii="Arial" w:hAnsi="Arial" w:cs="Arial"/>
          <w:sz w:val="22"/>
          <w:szCs w:val="22"/>
        </w:rPr>
        <w:t xml:space="preserve"> o</w:t>
      </w:r>
      <w:r w:rsidRPr="005E19E8">
        <w:rPr>
          <w:rFonts w:ascii="Arial" w:hAnsi="Arial" w:cs="Arial"/>
          <w:sz w:val="22"/>
          <w:szCs w:val="22"/>
        </w:rPr>
        <w:t xml:space="preserve"> </w:t>
      </w:r>
      <w:proofErr w:type="spellStart"/>
      <w:r w:rsidRPr="00C0696B">
        <w:rPr>
          <w:rFonts w:ascii="Arial" w:hAnsi="Arial" w:cs="Arial"/>
          <w:i/>
          <w:sz w:val="22"/>
          <w:szCs w:val="22"/>
        </w:rPr>
        <w:t>Phytoptora</w:t>
      </w:r>
      <w:proofErr w:type="spellEnd"/>
      <w:r w:rsidRPr="005E19E8">
        <w:rPr>
          <w:rFonts w:ascii="Arial" w:hAnsi="Arial" w:cs="Arial"/>
          <w:sz w:val="22"/>
          <w:szCs w:val="22"/>
        </w:rPr>
        <w:t>) se suspende</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las aplicaciones nitrogenadas.</w:t>
      </w:r>
    </w:p>
    <w:p w:rsidR="004123AF" w:rsidRPr="005E19E8" w:rsidRDefault="004123AF"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 árboles</w:t>
      </w:r>
      <w:r w:rsidR="00922944" w:rsidRPr="00C0696B">
        <w:rPr>
          <w:rFonts w:ascii="Arial" w:hAnsi="Arial" w:cs="Arial"/>
          <w:sz w:val="22"/>
          <w:szCs w:val="22"/>
          <w:u w:val="single"/>
        </w:rPr>
        <w:t xml:space="preserve"> y </w:t>
      </w:r>
      <w:r w:rsidRPr="00C0696B">
        <w:rPr>
          <w:rFonts w:ascii="Arial" w:hAnsi="Arial" w:cs="Arial"/>
          <w:sz w:val="22"/>
          <w:szCs w:val="22"/>
          <w:u w:val="single"/>
        </w:rPr>
        <w:t>arbustos</w:t>
      </w:r>
      <w:r w:rsidR="00922944">
        <w:rPr>
          <w:rFonts w:ascii="Arial" w:hAnsi="Arial" w:cs="Arial"/>
          <w:sz w:val="22"/>
          <w:szCs w:val="22"/>
        </w:rPr>
        <w:t>: s</w:t>
      </w:r>
      <w:r w:rsidR="004123AF" w:rsidRPr="005E19E8">
        <w:rPr>
          <w:rFonts w:ascii="Arial" w:hAnsi="Arial" w:cs="Arial"/>
          <w:sz w:val="22"/>
          <w:szCs w:val="22"/>
        </w:rPr>
        <w:t>e realiza</w:t>
      </w:r>
      <w:r>
        <w:rPr>
          <w:rFonts w:ascii="Arial" w:hAnsi="Arial" w:cs="Arial"/>
          <w:sz w:val="22"/>
          <w:szCs w:val="22"/>
        </w:rPr>
        <w:t>rá</w:t>
      </w:r>
      <w:r w:rsidR="004123AF" w:rsidRPr="005E19E8">
        <w:rPr>
          <w:rFonts w:ascii="Arial" w:hAnsi="Arial" w:cs="Arial"/>
          <w:sz w:val="22"/>
          <w:szCs w:val="22"/>
        </w:rPr>
        <w:t>n</w:t>
      </w:r>
      <w:r>
        <w:rPr>
          <w:rFonts w:ascii="Arial" w:hAnsi="Arial" w:cs="Arial"/>
          <w:sz w:val="22"/>
          <w:szCs w:val="22"/>
        </w:rPr>
        <w:t>,</w:t>
      </w:r>
      <w:r w:rsidR="004123AF" w:rsidRPr="005E19E8">
        <w:rPr>
          <w:rFonts w:ascii="Arial" w:hAnsi="Arial" w:cs="Arial"/>
          <w:sz w:val="22"/>
          <w:szCs w:val="22"/>
        </w:rPr>
        <w:t xml:space="preserve"> a lo menos</w:t>
      </w:r>
      <w:r>
        <w:rPr>
          <w:rFonts w:ascii="Arial" w:hAnsi="Arial" w:cs="Arial"/>
          <w:sz w:val="22"/>
          <w:szCs w:val="22"/>
        </w:rPr>
        <w:t>,</w:t>
      </w:r>
      <w:r w:rsidR="004123AF" w:rsidRPr="005E19E8">
        <w:rPr>
          <w:rFonts w:ascii="Arial" w:hAnsi="Arial" w:cs="Arial"/>
          <w:sz w:val="22"/>
          <w:szCs w:val="22"/>
        </w:rPr>
        <w:t xml:space="preserve"> dos fertilizaciones anuales</w:t>
      </w:r>
      <w:r>
        <w:rPr>
          <w:rFonts w:ascii="Arial" w:hAnsi="Arial" w:cs="Arial"/>
          <w:sz w:val="22"/>
          <w:szCs w:val="22"/>
        </w:rPr>
        <w:t>, aplicándose, directamente, en e</w:t>
      </w:r>
      <w:r w:rsidR="004123AF" w:rsidRPr="005E19E8">
        <w:rPr>
          <w:rFonts w:ascii="Arial" w:hAnsi="Arial" w:cs="Arial"/>
          <w:sz w:val="22"/>
          <w:szCs w:val="22"/>
        </w:rPr>
        <w:t>l suelo</w:t>
      </w:r>
      <w:r>
        <w:rPr>
          <w:rFonts w:ascii="Arial" w:hAnsi="Arial" w:cs="Arial"/>
          <w:sz w:val="22"/>
          <w:szCs w:val="22"/>
        </w:rPr>
        <w:t>,.</w:t>
      </w:r>
      <w:r w:rsidR="004123AF" w:rsidRPr="005E19E8">
        <w:rPr>
          <w:rFonts w:ascii="Arial" w:hAnsi="Arial" w:cs="Arial"/>
          <w:sz w:val="22"/>
          <w:szCs w:val="22"/>
        </w:rPr>
        <w:t xml:space="preserve"> incorporándola a las tazas de los árboles. En el caso de presentarse la necesidad de fertilizaciones pulverizadas, éstas </w:t>
      </w:r>
      <w:r w:rsidR="00922944">
        <w:rPr>
          <w:rFonts w:ascii="Arial" w:hAnsi="Arial" w:cs="Arial"/>
          <w:sz w:val="22"/>
          <w:szCs w:val="22"/>
        </w:rPr>
        <w:t>se</w:t>
      </w:r>
      <w:r w:rsidR="004123AF" w:rsidRPr="005E19E8">
        <w:rPr>
          <w:rFonts w:ascii="Arial" w:hAnsi="Arial" w:cs="Arial"/>
          <w:sz w:val="22"/>
          <w:szCs w:val="22"/>
        </w:rPr>
        <w:t xml:space="preserve"> </w:t>
      </w:r>
      <w:r>
        <w:rPr>
          <w:rFonts w:ascii="Arial" w:hAnsi="Arial" w:cs="Arial"/>
          <w:sz w:val="22"/>
          <w:szCs w:val="22"/>
        </w:rPr>
        <w:t>realizarán durante</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tarde</w:t>
      </w:r>
      <w:r>
        <w:rPr>
          <w:rFonts w:ascii="Arial" w:hAnsi="Arial" w:cs="Arial"/>
          <w:sz w:val="22"/>
          <w:szCs w:val="22"/>
        </w:rPr>
        <w:t>s</w:t>
      </w:r>
      <w:r w:rsidR="004123AF" w:rsidRPr="005E19E8">
        <w:rPr>
          <w:rFonts w:ascii="Arial" w:hAnsi="Arial" w:cs="Arial"/>
          <w:sz w:val="22"/>
          <w:szCs w:val="22"/>
        </w:rPr>
        <w:t xml:space="preserve"> y sin </w:t>
      </w:r>
      <w:r>
        <w:rPr>
          <w:rFonts w:ascii="Arial" w:hAnsi="Arial" w:cs="Arial"/>
          <w:sz w:val="22"/>
          <w:szCs w:val="22"/>
        </w:rPr>
        <w:t xml:space="preserve">presencia de </w:t>
      </w:r>
      <w:r w:rsidR="004123AF" w:rsidRPr="005E19E8">
        <w:rPr>
          <w:rFonts w:ascii="Arial" w:hAnsi="Arial" w:cs="Arial"/>
          <w:sz w:val="22"/>
          <w:szCs w:val="22"/>
        </w:rPr>
        <w:t>viento</w:t>
      </w:r>
      <w:r>
        <w:rPr>
          <w:rFonts w:ascii="Arial" w:hAnsi="Arial" w:cs="Arial"/>
          <w:sz w:val="22"/>
          <w:szCs w:val="22"/>
        </w:rPr>
        <w:t>, aplicándose las cantidades recomendadas por el fabricante, según el tamaño y condición particular de la especie.</w:t>
      </w:r>
    </w:p>
    <w:p w:rsidR="001B5464" w:rsidRDefault="001B5464" w:rsidP="005E19E8">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954917" w:rsidRDefault="00954917" w:rsidP="001B5464">
      <w:pPr>
        <w:pStyle w:val="Textoindependiente"/>
        <w:spacing w:before="0" w:after="0"/>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El personal</w:t>
      </w:r>
      <w:r w:rsidR="004123AF" w:rsidRPr="005E19E8">
        <w:rPr>
          <w:rFonts w:ascii="Arial" w:hAnsi="Arial" w:cs="Arial"/>
          <w:sz w:val="22"/>
          <w:szCs w:val="22"/>
        </w:rPr>
        <w:t xml:space="preserve"> responsable de la </w:t>
      </w:r>
      <w:r>
        <w:rPr>
          <w:rFonts w:ascii="Arial" w:hAnsi="Arial" w:cs="Arial"/>
          <w:sz w:val="22"/>
          <w:szCs w:val="22"/>
        </w:rPr>
        <w:t xml:space="preserve">fertilización y </w:t>
      </w:r>
      <w:r w:rsidR="004123AF" w:rsidRPr="005E19E8">
        <w:rPr>
          <w:rFonts w:ascii="Arial" w:hAnsi="Arial" w:cs="Arial"/>
          <w:sz w:val="22"/>
          <w:szCs w:val="22"/>
        </w:rPr>
        <w:t>fumigación usa</w:t>
      </w:r>
      <w:r>
        <w:rPr>
          <w:rFonts w:ascii="Arial" w:hAnsi="Arial" w:cs="Arial"/>
          <w:sz w:val="22"/>
          <w:szCs w:val="22"/>
        </w:rPr>
        <w:t>rá, en todo momento,</w:t>
      </w:r>
      <w:r w:rsidR="004123AF" w:rsidRPr="005E19E8">
        <w:rPr>
          <w:rFonts w:ascii="Arial" w:hAnsi="Arial" w:cs="Arial"/>
          <w:sz w:val="22"/>
          <w:szCs w:val="22"/>
        </w:rPr>
        <w:t xml:space="preserve"> el equipo completo de protección</w:t>
      </w:r>
      <w:r>
        <w:rPr>
          <w:rFonts w:ascii="Arial" w:hAnsi="Arial" w:cs="Arial"/>
          <w:sz w:val="22"/>
          <w:szCs w:val="22"/>
        </w:rPr>
        <w:t xml:space="preserve"> personal pertinente</w:t>
      </w:r>
      <w:r w:rsidR="004123AF" w:rsidRPr="005E19E8">
        <w:rPr>
          <w:rFonts w:ascii="Arial" w:hAnsi="Arial" w:cs="Arial"/>
          <w:sz w:val="22"/>
          <w:szCs w:val="22"/>
        </w:rPr>
        <w:t>.</w:t>
      </w:r>
    </w:p>
    <w:p w:rsidR="004123AF" w:rsidRPr="005E19E8" w:rsidRDefault="004123AF"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rPr>
          <w:rFonts w:ascii="Arial" w:hAnsi="Arial" w:cs="Arial"/>
          <w:sz w:val="22"/>
          <w:szCs w:val="22"/>
        </w:rPr>
      </w:pPr>
    </w:p>
    <w:p w:rsidR="005B2EE6" w:rsidRPr="005E19E8" w:rsidRDefault="005B2EE6" w:rsidP="005E19E8">
      <w:pPr>
        <w:pStyle w:val="Textoindependiente"/>
        <w:spacing w:before="0" w:after="0"/>
        <w:rPr>
          <w:rFonts w:ascii="Arial" w:hAnsi="Arial" w:cs="Arial"/>
          <w:sz w:val="22"/>
          <w:szCs w:val="22"/>
        </w:rPr>
      </w:pPr>
    </w:p>
    <w:p w:rsidR="004123AF" w:rsidRDefault="004123AF" w:rsidP="00493B0B">
      <w:pPr>
        <w:pStyle w:val="SFC-Titre2"/>
      </w:pPr>
      <w:bookmarkStart w:id="12" w:name="_Toc424979008"/>
      <w:r w:rsidRPr="00021EA3">
        <w:t>Plantación y mantención de árboles</w:t>
      </w:r>
      <w:bookmarkEnd w:id="1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Antes de la plantación de un árbol se mull</w:t>
      </w:r>
      <w:r w:rsidR="00922944">
        <w:rPr>
          <w:rFonts w:ascii="Arial" w:hAnsi="Arial" w:cs="Arial"/>
          <w:sz w:val="22"/>
          <w:szCs w:val="22"/>
        </w:rPr>
        <w:t>i</w:t>
      </w:r>
      <w:r w:rsidR="00954917">
        <w:rPr>
          <w:rFonts w:ascii="Arial" w:hAnsi="Arial" w:cs="Arial"/>
          <w:sz w:val="22"/>
          <w:szCs w:val="22"/>
        </w:rPr>
        <w:t>rá</w:t>
      </w:r>
      <w:r w:rsidRPr="005E19E8">
        <w:rPr>
          <w:rFonts w:ascii="Arial" w:hAnsi="Arial" w:cs="Arial"/>
          <w:sz w:val="22"/>
          <w:szCs w:val="22"/>
        </w:rPr>
        <w:t xml:space="preserve"> el hoyo de plantación y </w:t>
      </w:r>
      <w:r w:rsidR="00ED768E">
        <w:rPr>
          <w:rFonts w:ascii="Arial" w:hAnsi="Arial" w:cs="Arial"/>
          <w:sz w:val="22"/>
          <w:szCs w:val="22"/>
        </w:rPr>
        <w:t xml:space="preserve">se </w:t>
      </w:r>
      <w:r w:rsidRPr="005E19E8">
        <w:rPr>
          <w:rFonts w:ascii="Arial" w:hAnsi="Arial" w:cs="Arial"/>
          <w:sz w:val="22"/>
          <w:szCs w:val="22"/>
        </w:rPr>
        <w:t>aplica</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hormonas en el fondo de éste (</w:t>
      </w:r>
      <w:r w:rsidR="00954917">
        <w:rPr>
          <w:rFonts w:ascii="Arial" w:hAnsi="Arial" w:cs="Arial"/>
          <w:sz w:val="22"/>
          <w:szCs w:val="22"/>
        </w:rPr>
        <w:t>“</w:t>
      </w:r>
      <w:proofErr w:type="spellStart"/>
      <w:r w:rsidRPr="005E19E8">
        <w:rPr>
          <w:rFonts w:ascii="Arial" w:hAnsi="Arial" w:cs="Arial"/>
          <w:sz w:val="22"/>
          <w:szCs w:val="22"/>
        </w:rPr>
        <w:t>Kerri-root</w:t>
      </w:r>
      <w:proofErr w:type="spellEnd"/>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 xml:space="preserve">Primero, se </w:t>
      </w:r>
      <w:r w:rsidR="00922944">
        <w:rPr>
          <w:rFonts w:ascii="Arial" w:hAnsi="Arial" w:cs="Arial"/>
          <w:sz w:val="22"/>
          <w:szCs w:val="22"/>
        </w:rPr>
        <w:t>p</w:t>
      </w:r>
      <w:r w:rsidRPr="005E19E8">
        <w:rPr>
          <w:rFonts w:ascii="Arial" w:hAnsi="Arial" w:cs="Arial"/>
          <w:sz w:val="22"/>
          <w:szCs w:val="22"/>
        </w:rPr>
        <w:t>lanta</w:t>
      </w:r>
      <w:r w:rsidR="00954917">
        <w:rPr>
          <w:rFonts w:ascii="Arial" w:hAnsi="Arial" w:cs="Arial"/>
          <w:sz w:val="22"/>
          <w:szCs w:val="22"/>
        </w:rPr>
        <w:t>rá</w:t>
      </w:r>
      <w:r w:rsidRPr="005E19E8">
        <w:rPr>
          <w:rFonts w:ascii="Arial" w:hAnsi="Arial" w:cs="Arial"/>
          <w:sz w:val="22"/>
          <w:szCs w:val="22"/>
        </w:rPr>
        <w:t xml:space="preserve"> el árbol, </w:t>
      </w:r>
      <w:r w:rsidR="00954917">
        <w:rPr>
          <w:rFonts w:ascii="Arial" w:hAnsi="Arial" w:cs="Arial"/>
          <w:sz w:val="22"/>
          <w:szCs w:val="22"/>
        </w:rPr>
        <w:t xml:space="preserve">luego se </w:t>
      </w:r>
      <w:r w:rsidRPr="005E19E8">
        <w:rPr>
          <w:rFonts w:ascii="Arial" w:hAnsi="Arial" w:cs="Arial"/>
          <w:sz w:val="22"/>
          <w:szCs w:val="22"/>
        </w:rPr>
        <w:t>tapa</w:t>
      </w:r>
      <w:r w:rsidR="00954917">
        <w:rPr>
          <w:rFonts w:ascii="Arial" w:hAnsi="Arial" w:cs="Arial"/>
          <w:sz w:val="22"/>
          <w:szCs w:val="22"/>
        </w:rPr>
        <w:t>rá</w:t>
      </w:r>
      <w:r w:rsidRPr="005E19E8">
        <w:rPr>
          <w:rFonts w:ascii="Arial" w:hAnsi="Arial" w:cs="Arial"/>
          <w:sz w:val="22"/>
          <w:szCs w:val="22"/>
        </w:rPr>
        <w:t xml:space="preserve"> y</w:t>
      </w:r>
      <w:r w:rsidR="00954917">
        <w:rPr>
          <w:rFonts w:ascii="Arial" w:hAnsi="Arial" w:cs="Arial"/>
          <w:sz w:val="22"/>
          <w:szCs w:val="22"/>
        </w:rPr>
        <w:t>, finalmente,</w:t>
      </w:r>
      <w:r w:rsidRPr="005E19E8">
        <w:rPr>
          <w:rFonts w:ascii="Arial" w:hAnsi="Arial" w:cs="Arial"/>
          <w:sz w:val="22"/>
          <w:szCs w:val="22"/>
        </w:rPr>
        <w:t xml:space="preserve"> </w:t>
      </w:r>
      <w:proofErr w:type="spellStart"/>
      <w:r w:rsidRPr="005E19E8">
        <w:rPr>
          <w:rFonts w:ascii="Arial" w:hAnsi="Arial" w:cs="Arial"/>
          <w:sz w:val="22"/>
          <w:szCs w:val="22"/>
        </w:rPr>
        <w:t>rega</w:t>
      </w:r>
      <w:r w:rsidR="00954917">
        <w:rPr>
          <w:rFonts w:ascii="Arial" w:hAnsi="Arial" w:cs="Arial"/>
          <w:sz w:val="22"/>
          <w:szCs w:val="22"/>
        </w:rPr>
        <w:t>rá,sin</w:t>
      </w:r>
      <w:proofErr w:type="spellEnd"/>
      <w:r w:rsidR="00954917">
        <w:rPr>
          <w:rFonts w:ascii="Arial" w:hAnsi="Arial" w:cs="Arial"/>
          <w:sz w:val="22"/>
          <w:szCs w:val="22"/>
        </w:rPr>
        <w:t xml:space="preserve"> dejar </w:t>
      </w:r>
      <w:r w:rsidR="00ED768E">
        <w:rPr>
          <w:rFonts w:ascii="Arial" w:hAnsi="Arial" w:cs="Arial"/>
          <w:sz w:val="22"/>
          <w:szCs w:val="22"/>
        </w:rPr>
        <w:t>bolsas</w:t>
      </w:r>
      <w:r w:rsidR="00ED768E" w:rsidRPr="005E19E8">
        <w:rPr>
          <w:rFonts w:ascii="Arial" w:hAnsi="Arial" w:cs="Arial"/>
          <w:sz w:val="22"/>
          <w:szCs w:val="22"/>
        </w:rPr>
        <w:t xml:space="preserve"> </w:t>
      </w:r>
      <w:r w:rsidRPr="005E19E8">
        <w:rPr>
          <w:rFonts w:ascii="Arial" w:hAnsi="Arial" w:cs="Arial"/>
          <w:sz w:val="22"/>
          <w:szCs w:val="22"/>
        </w:rPr>
        <w:t>de aire</w:t>
      </w:r>
      <w:r w:rsidR="00954917">
        <w:rPr>
          <w:rFonts w:ascii="Arial" w:hAnsi="Arial" w:cs="Arial"/>
          <w:sz w:val="22"/>
          <w:szCs w:val="22"/>
        </w:rPr>
        <w:t xml:space="preserve"> bajo la superficie de la tierra</w:t>
      </w:r>
      <w:r w:rsidRPr="005E19E8">
        <w:rPr>
          <w:rFonts w:ascii="Arial" w:hAnsi="Arial" w:cs="Arial"/>
          <w:sz w:val="22"/>
          <w:szCs w:val="22"/>
        </w:rPr>
        <w:t xml:space="preserve">. </w:t>
      </w:r>
    </w:p>
    <w:p w:rsidR="00954917" w:rsidRDefault="00954917" w:rsidP="00954917">
      <w:pPr>
        <w:pStyle w:val="Textoindependiente"/>
        <w:spacing w:before="0" w:after="0"/>
        <w:ind w:left="705"/>
        <w:rPr>
          <w:rFonts w:ascii="Arial" w:hAnsi="Arial" w:cs="Arial"/>
          <w:sz w:val="22"/>
          <w:szCs w:val="22"/>
        </w:rPr>
      </w:pPr>
    </w:p>
    <w:p w:rsidR="004123AF"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 xml:space="preserve">Todos los </w:t>
      </w:r>
      <w:r w:rsidR="00ED768E">
        <w:rPr>
          <w:rFonts w:ascii="Arial" w:hAnsi="Arial" w:cs="Arial"/>
          <w:sz w:val="22"/>
          <w:szCs w:val="22"/>
        </w:rPr>
        <w:t>á</w:t>
      </w:r>
      <w:r w:rsidRPr="005E19E8">
        <w:rPr>
          <w:rFonts w:ascii="Arial" w:hAnsi="Arial" w:cs="Arial"/>
          <w:sz w:val="22"/>
          <w:szCs w:val="22"/>
        </w:rPr>
        <w:t xml:space="preserve">rboles y arbustos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mantenidos constantemente con tazas en su exterior.</w:t>
      </w:r>
    </w:p>
    <w:p w:rsidR="00E2711C" w:rsidRPr="005B2EE6" w:rsidRDefault="00E2711C" w:rsidP="00954917">
      <w:pPr>
        <w:pStyle w:val="Textoindependiente"/>
        <w:spacing w:before="0" w:after="0"/>
        <w:ind w:left="705"/>
        <w:rPr>
          <w:rFonts w:ascii="Arial" w:hAnsi="Arial" w:cs="Arial"/>
          <w:sz w:val="22"/>
          <w:szCs w:val="22"/>
        </w:rPr>
      </w:pPr>
    </w:p>
    <w:p w:rsidR="00E2711C" w:rsidRDefault="00E2711C" w:rsidP="00954917">
      <w:pPr>
        <w:pStyle w:val="Textoindependiente"/>
        <w:spacing w:before="0" w:after="0"/>
        <w:ind w:left="705"/>
        <w:rPr>
          <w:rFonts w:ascii="Arial" w:hAnsi="Arial" w:cs="Arial"/>
          <w:sz w:val="22"/>
          <w:szCs w:val="22"/>
        </w:rPr>
      </w:pPr>
      <w:r w:rsidRPr="00163129">
        <w:rPr>
          <w:rFonts w:ascii="Arial" w:hAnsi="Arial" w:cs="Arial"/>
          <w:sz w:val="22"/>
          <w:szCs w:val="22"/>
        </w:rPr>
        <w:t xml:space="preserve">De conformidad con las BALI, en caso necesario, se restituirá ejemplares en caso de caídas, muerte o retiro del árbol o arbusto a causa de obras y trabajos. </w:t>
      </w:r>
      <w:r w:rsidR="005B2EE6" w:rsidRPr="00163129">
        <w:rPr>
          <w:rFonts w:ascii="Arial" w:hAnsi="Arial" w:cs="Arial"/>
          <w:sz w:val="22"/>
          <w:szCs w:val="22"/>
        </w:rPr>
        <w:t>Para ello</w:t>
      </w:r>
      <w:r w:rsidRPr="00163129">
        <w:rPr>
          <w:rFonts w:ascii="Arial" w:hAnsi="Arial" w:cs="Arial"/>
          <w:sz w:val="22"/>
          <w:szCs w:val="22"/>
        </w:rPr>
        <w:t xml:space="preserve"> el contratista propondrá un proce</w:t>
      </w:r>
      <w:r w:rsidR="005B2EE6" w:rsidRPr="00163129">
        <w:rPr>
          <w:rFonts w:ascii="Arial" w:hAnsi="Arial" w:cs="Arial"/>
          <w:sz w:val="22"/>
          <w:szCs w:val="22"/>
        </w:rPr>
        <w:t xml:space="preserve">dimiento a SC NUEVO PUDAHUEL </w:t>
      </w:r>
      <w:r w:rsidR="00A73CCA" w:rsidRPr="00163129">
        <w:rPr>
          <w:rFonts w:ascii="Arial" w:hAnsi="Arial" w:cs="Arial"/>
          <w:sz w:val="22"/>
          <w:szCs w:val="22"/>
        </w:rPr>
        <w:t xml:space="preserve">el </w:t>
      </w:r>
      <w:r w:rsidR="005B2EE6" w:rsidRPr="00163129">
        <w:rPr>
          <w:rFonts w:ascii="Arial" w:hAnsi="Arial" w:cs="Arial"/>
          <w:sz w:val="22"/>
          <w:szCs w:val="22"/>
        </w:rPr>
        <w:t>que se</w:t>
      </w:r>
      <w:r w:rsidRPr="00163129">
        <w:rPr>
          <w:rFonts w:ascii="Arial" w:hAnsi="Arial" w:cs="Arial"/>
          <w:sz w:val="22"/>
          <w:szCs w:val="22"/>
        </w:rPr>
        <w:t xml:space="preserve"> deberá implementar </w:t>
      </w:r>
      <w:r w:rsidR="005B2EE6" w:rsidRPr="00163129">
        <w:rPr>
          <w:rFonts w:ascii="Arial" w:hAnsi="Arial" w:cs="Arial"/>
          <w:sz w:val="22"/>
          <w:szCs w:val="22"/>
        </w:rPr>
        <w:t>posterior a su</w:t>
      </w:r>
      <w:r w:rsidRPr="00163129">
        <w:rPr>
          <w:rFonts w:ascii="Arial" w:hAnsi="Arial" w:cs="Arial"/>
          <w:sz w:val="22"/>
          <w:szCs w:val="22"/>
        </w:rPr>
        <w:t xml:space="preserve"> aprobación.</w:t>
      </w:r>
    </w:p>
    <w:p w:rsidR="00446B26" w:rsidRPr="005B2EE6" w:rsidRDefault="00446B26" w:rsidP="00954917">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93B0B" w:rsidP="00493B0B">
      <w:pPr>
        <w:pStyle w:val="SFC-Titre2"/>
      </w:pPr>
      <w:bookmarkStart w:id="13" w:name="_Toc424979009"/>
      <w:r>
        <w:t>Residuos y</w:t>
      </w:r>
      <w:r w:rsidR="004123AF" w:rsidRPr="00021EA3">
        <w:t xml:space="preserve"> basura</w:t>
      </w:r>
      <w:bookmarkEnd w:id="1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954917"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Contratista </w:t>
      </w:r>
      <w:r w:rsidR="00922944">
        <w:rPr>
          <w:rFonts w:ascii="Arial" w:hAnsi="Arial" w:cs="Arial"/>
          <w:sz w:val="22"/>
          <w:szCs w:val="22"/>
        </w:rPr>
        <w:t>se</w:t>
      </w:r>
      <w:r w:rsidR="004123AF" w:rsidRPr="005E19E8">
        <w:rPr>
          <w:rFonts w:ascii="Arial" w:hAnsi="Arial" w:cs="Arial"/>
          <w:sz w:val="22"/>
          <w:szCs w:val="22"/>
        </w:rPr>
        <w:t xml:space="preserve"> preocupa</w:t>
      </w:r>
      <w:r>
        <w:rPr>
          <w:rFonts w:ascii="Arial" w:hAnsi="Arial" w:cs="Arial"/>
          <w:sz w:val="22"/>
          <w:szCs w:val="22"/>
        </w:rPr>
        <w:t>rá</w:t>
      </w:r>
      <w:r w:rsidR="004123AF" w:rsidRPr="005E19E8">
        <w:rPr>
          <w:rFonts w:ascii="Arial" w:hAnsi="Arial" w:cs="Arial"/>
          <w:sz w:val="22"/>
          <w:szCs w:val="22"/>
        </w:rPr>
        <w:t xml:space="preserve"> de</w:t>
      </w:r>
      <w:r>
        <w:rPr>
          <w:rFonts w:ascii="Arial" w:hAnsi="Arial" w:cs="Arial"/>
          <w:sz w:val="22"/>
          <w:szCs w:val="22"/>
        </w:rPr>
        <w:t xml:space="preserve"> realizar</w:t>
      </w:r>
      <w:r w:rsidR="004123AF" w:rsidRPr="005E19E8">
        <w:rPr>
          <w:rFonts w:ascii="Arial" w:hAnsi="Arial" w:cs="Arial"/>
          <w:sz w:val="22"/>
          <w:szCs w:val="22"/>
        </w:rPr>
        <w:t xml:space="preserve"> la limpieza y extracción de </w:t>
      </w:r>
      <w:r>
        <w:rPr>
          <w:rFonts w:ascii="Arial" w:hAnsi="Arial" w:cs="Arial"/>
          <w:sz w:val="22"/>
          <w:szCs w:val="22"/>
        </w:rPr>
        <w:t xml:space="preserve">la </w:t>
      </w:r>
      <w:r w:rsidR="004123AF" w:rsidRPr="005E19E8">
        <w:rPr>
          <w:rFonts w:ascii="Arial" w:hAnsi="Arial" w:cs="Arial"/>
          <w:sz w:val="22"/>
          <w:szCs w:val="22"/>
        </w:rPr>
        <w:t xml:space="preserve">basura </w:t>
      </w:r>
      <w:r>
        <w:rPr>
          <w:rFonts w:ascii="Arial" w:hAnsi="Arial" w:cs="Arial"/>
          <w:sz w:val="22"/>
          <w:szCs w:val="22"/>
        </w:rPr>
        <w:t xml:space="preserve">existente </w:t>
      </w:r>
      <w:r w:rsidR="004123AF" w:rsidRPr="005E19E8">
        <w:rPr>
          <w:rFonts w:ascii="Arial" w:hAnsi="Arial" w:cs="Arial"/>
          <w:sz w:val="22"/>
          <w:szCs w:val="22"/>
        </w:rPr>
        <w:t xml:space="preserve">en las áreas </w:t>
      </w:r>
      <w:r>
        <w:rPr>
          <w:rFonts w:ascii="Arial" w:hAnsi="Arial" w:cs="Arial"/>
          <w:sz w:val="22"/>
          <w:szCs w:val="22"/>
        </w:rPr>
        <w:t>verdes</w:t>
      </w:r>
      <w:r w:rsidR="004123AF" w:rsidRPr="005E19E8">
        <w:rPr>
          <w:rFonts w:ascii="Arial" w:hAnsi="Arial" w:cs="Arial"/>
          <w:sz w:val="22"/>
          <w:szCs w:val="22"/>
        </w:rPr>
        <w:t xml:space="preserve">. La basura generada en este proceso </w:t>
      </w:r>
      <w:r>
        <w:rPr>
          <w:rFonts w:ascii="Arial" w:hAnsi="Arial" w:cs="Arial"/>
          <w:sz w:val="22"/>
          <w:szCs w:val="22"/>
        </w:rPr>
        <w:t>podrá</w:t>
      </w:r>
      <w:r w:rsidRPr="005E19E8">
        <w:rPr>
          <w:rFonts w:ascii="Arial" w:hAnsi="Arial" w:cs="Arial"/>
          <w:sz w:val="22"/>
          <w:szCs w:val="22"/>
        </w:rPr>
        <w:t xml:space="preserve"> </w:t>
      </w:r>
      <w:r w:rsidR="004123AF" w:rsidRPr="005E19E8">
        <w:rPr>
          <w:rFonts w:ascii="Arial" w:hAnsi="Arial" w:cs="Arial"/>
          <w:sz w:val="22"/>
          <w:szCs w:val="22"/>
        </w:rPr>
        <w:t xml:space="preserve">ser depositada en los </w:t>
      </w:r>
      <w:r w:rsidRPr="005E19E8">
        <w:rPr>
          <w:rFonts w:ascii="Arial" w:hAnsi="Arial" w:cs="Arial"/>
          <w:sz w:val="22"/>
          <w:szCs w:val="22"/>
        </w:rPr>
        <w:t xml:space="preserve">contenedores </w:t>
      </w:r>
      <w:r w:rsidR="004123AF" w:rsidRPr="005E19E8">
        <w:rPr>
          <w:rFonts w:ascii="Arial" w:hAnsi="Arial" w:cs="Arial"/>
          <w:sz w:val="22"/>
          <w:szCs w:val="22"/>
        </w:rPr>
        <w:t xml:space="preserve">dispuestos para la extracción de residuos del </w:t>
      </w:r>
      <w:r w:rsidRPr="005E19E8">
        <w:rPr>
          <w:rFonts w:ascii="Arial" w:hAnsi="Arial" w:cs="Arial"/>
          <w:sz w:val="22"/>
          <w:szCs w:val="22"/>
        </w:rPr>
        <w:t>Aeropuerto</w:t>
      </w:r>
      <w:r w:rsidR="004123AF" w:rsidRPr="005E19E8">
        <w:rPr>
          <w:rFonts w:ascii="Arial" w:hAnsi="Arial" w:cs="Arial"/>
          <w:sz w:val="22"/>
          <w:szCs w:val="22"/>
        </w:rPr>
        <w:t>.</w:t>
      </w:r>
    </w:p>
    <w:p w:rsidR="00954917" w:rsidRPr="005E19E8" w:rsidRDefault="00954917" w:rsidP="005E19E8">
      <w:pPr>
        <w:pStyle w:val="Textoindependiente"/>
        <w:spacing w:before="0" w:after="0"/>
        <w:ind w:left="705"/>
        <w:rPr>
          <w:rFonts w:ascii="Arial" w:hAnsi="Arial" w:cs="Arial"/>
          <w:sz w:val="22"/>
          <w:szCs w:val="22"/>
        </w:rPr>
      </w:pPr>
    </w:p>
    <w:p w:rsidR="00021EA3" w:rsidRDefault="00021EA3" w:rsidP="00021EA3">
      <w:pPr>
        <w:spacing w:before="0" w:after="0" w:line="240" w:lineRule="auto"/>
        <w:ind w:left="705"/>
      </w:pPr>
      <w:r w:rsidRPr="005E19E8">
        <w:t xml:space="preserve">Todos los excedentes de residuos y basuras </w:t>
      </w:r>
      <w:r w:rsidR="00AF7472">
        <w:t>serán</w:t>
      </w:r>
      <w:r w:rsidR="00AF7472" w:rsidRPr="005E19E8">
        <w:t xml:space="preserve"> </w:t>
      </w:r>
      <w:r w:rsidRPr="005E19E8">
        <w:t xml:space="preserve">transportados y aperchados en un </w:t>
      </w:r>
      <w:r w:rsidR="00AF7472">
        <w:t>contenedor (</w:t>
      </w:r>
      <w:proofErr w:type="spellStart"/>
      <w:r w:rsidRPr="00C0696B">
        <w:rPr>
          <w:i/>
        </w:rPr>
        <w:t>container</w:t>
      </w:r>
      <w:proofErr w:type="spellEnd"/>
      <w:r w:rsidR="00AF7472">
        <w:t>)</w:t>
      </w:r>
      <w:r w:rsidRPr="005E19E8">
        <w:t xml:space="preserve">, </w:t>
      </w:r>
      <w:r w:rsidR="00AF7472">
        <w:t>el cual será retirado para su vaciado</w:t>
      </w:r>
      <w:r w:rsidRPr="005E19E8">
        <w:t xml:space="preserve"> de acuerdo al requerimiento que demande la cantidad en él depositada.</w:t>
      </w:r>
    </w:p>
    <w:p w:rsidR="00AF7472" w:rsidRPr="005E19E8" w:rsidRDefault="00AF7472" w:rsidP="00021EA3">
      <w:pPr>
        <w:spacing w:before="0" w:after="0" w:line="240" w:lineRule="auto"/>
        <w:ind w:left="705"/>
      </w:pPr>
    </w:p>
    <w:p w:rsidR="004123AF" w:rsidRPr="005E19E8" w:rsidRDefault="00AF7472" w:rsidP="00E2711C">
      <w:pPr>
        <w:spacing w:before="0" w:after="0" w:line="240" w:lineRule="auto"/>
        <w:ind w:left="705"/>
      </w:pPr>
      <w:r>
        <w:t>En ningún caso se podrán utilizar</w:t>
      </w:r>
      <w:r w:rsidR="00021EA3" w:rsidRPr="005E19E8">
        <w:t xml:space="preserve"> los basureros que se encuentren en espacios comunes.</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14" w:name="_Toc424979010"/>
      <w:r w:rsidRPr="00493B0B">
        <w:t>Mantención y Aseo de Jardines, Prados y Jardineras</w:t>
      </w:r>
      <w:bookmarkEnd w:id="14"/>
    </w:p>
    <w:p w:rsidR="00493B0B" w:rsidRPr="00493B0B" w:rsidRDefault="00493B0B" w:rsidP="00493B0B">
      <w:pPr>
        <w:pStyle w:val="Textoindependiente"/>
        <w:tabs>
          <w:tab w:val="clear" w:pos="-720"/>
        </w:tabs>
        <w:suppressAutoHyphens w:val="0"/>
        <w:spacing w:before="0" w:after="0"/>
        <w:ind w:left="705"/>
        <w:rPr>
          <w:rFonts w:ascii="Arial" w:hAnsi="Arial" w:cs="Arial"/>
          <w:b/>
          <w:sz w:val="22"/>
          <w:szCs w:val="22"/>
        </w:rPr>
      </w:pPr>
    </w:p>
    <w:p w:rsidR="004123AF" w:rsidRPr="005E19E8" w:rsidRDefault="00AF7472"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w:t>
      </w:r>
      <w:r w:rsidR="00A82DAE">
        <w:rPr>
          <w:rFonts w:ascii="Arial" w:hAnsi="Arial" w:cs="Arial"/>
          <w:sz w:val="22"/>
          <w:szCs w:val="22"/>
        </w:rPr>
        <w:t>Contratista</w:t>
      </w:r>
      <w:r w:rsidR="004123AF" w:rsidRPr="005E19E8">
        <w:rPr>
          <w:rFonts w:ascii="Arial" w:hAnsi="Arial" w:cs="Arial"/>
          <w:sz w:val="22"/>
          <w:szCs w:val="22"/>
        </w:rPr>
        <w:t xml:space="preserve"> </w:t>
      </w:r>
      <w:r>
        <w:rPr>
          <w:rFonts w:ascii="Arial" w:hAnsi="Arial" w:cs="Arial"/>
          <w:sz w:val="22"/>
          <w:szCs w:val="22"/>
        </w:rPr>
        <w:t>mantendrá</w:t>
      </w:r>
      <w:r w:rsidRPr="005E19E8">
        <w:rPr>
          <w:rFonts w:ascii="Arial" w:hAnsi="Arial" w:cs="Arial"/>
          <w:sz w:val="22"/>
          <w:szCs w:val="22"/>
        </w:rPr>
        <w:t xml:space="preserve"> </w:t>
      </w:r>
      <w:r w:rsidR="004123AF" w:rsidRPr="005E19E8">
        <w:rPr>
          <w:rFonts w:ascii="Arial" w:hAnsi="Arial" w:cs="Arial"/>
          <w:sz w:val="22"/>
          <w:szCs w:val="22"/>
        </w:rPr>
        <w:t>los jardines y jardineras ubicad</w:t>
      </w:r>
      <w:r w:rsidR="00ED768E">
        <w:rPr>
          <w:rFonts w:ascii="Arial" w:hAnsi="Arial" w:cs="Arial"/>
          <w:sz w:val="22"/>
          <w:szCs w:val="22"/>
        </w:rPr>
        <w:t>o</w:t>
      </w:r>
      <w:r w:rsidR="004123AF" w:rsidRPr="005E19E8">
        <w:rPr>
          <w:rFonts w:ascii="Arial" w:hAnsi="Arial" w:cs="Arial"/>
          <w:sz w:val="22"/>
          <w:szCs w:val="22"/>
        </w:rPr>
        <w:t>s en las dependencias de</w:t>
      </w:r>
      <w:r w:rsidR="00C66BA5" w:rsidRPr="005E19E8">
        <w:rPr>
          <w:rFonts w:ascii="Arial" w:hAnsi="Arial" w:cs="Arial"/>
          <w:sz w:val="22"/>
          <w:szCs w:val="22"/>
        </w:rPr>
        <w:t xml:space="preserve"> </w:t>
      </w:r>
      <w:r w:rsidR="004123AF" w:rsidRPr="005E19E8">
        <w:rPr>
          <w:rFonts w:ascii="Arial" w:hAnsi="Arial" w:cs="Arial"/>
          <w:sz w:val="22"/>
          <w:szCs w:val="22"/>
        </w:rPr>
        <w:t>l</w:t>
      </w:r>
      <w:r w:rsidR="00C66BA5" w:rsidRPr="005E19E8">
        <w:rPr>
          <w:rFonts w:ascii="Arial" w:hAnsi="Arial" w:cs="Arial"/>
          <w:sz w:val="22"/>
          <w:szCs w:val="22"/>
        </w:rPr>
        <w:t xml:space="preserve">a </w:t>
      </w:r>
      <w:r w:rsidRPr="005E19E8">
        <w:rPr>
          <w:rFonts w:ascii="Arial" w:hAnsi="Arial" w:cs="Arial"/>
          <w:sz w:val="22"/>
          <w:szCs w:val="22"/>
        </w:rPr>
        <w:t xml:space="preserve">concesión </w:t>
      </w:r>
      <w:r w:rsidR="00C66BA5" w:rsidRPr="005E19E8">
        <w:rPr>
          <w:rFonts w:ascii="Arial" w:hAnsi="Arial" w:cs="Arial"/>
          <w:sz w:val="22"/>
          <w:szCs w:val="22"/>
        </w:rPr>
        <w:t>del</w:t>
      </w:r>
      <w:r w:rsidR="004123AF" w:rsidRPr="005E19E8">
        <w:rPr>
          <w:rFonts w:ascii="Arial" w:hAnsi="Arial" w:cs="Arial"/>
          <w:sz w:val="22"/>
          <w:szCs w:val="22"/>
        </w:rPr>
        <w:t xml:space="preserve"> Aeropuerto</w:t>
      </w:r>
      <w:r w:rsidR="00163129">
        <w:rPr>
          <w:rFonts w:ascii="Arial" w:hAnsi="Arial" w:cs="Arial"/>
          <w:sz w:val="22"/>
          <w:szCs w:val="22"/>
        </w:rPr>
        <w:t xml:space="preserve"> </w:t>
      </w:r>
      <w:r w:rsidR="00A82DAE">
        <w:rPr>
          <w:rFonts w:ascii="Arial" w:hAnsi="Arial" w:cs="Arial"/>
          <w:sz w:val="22"/>
          <w:szCs w:val="22"/>
        </w:rPr>
        <w:t>(</w:t>
      </w:r>
      <w:r>
        <w:rPr>
          <w:rFonts w:ascii="Arial" w:hAnsi="Arial" w:cs="Arial"/>
          <w:sz w:val="22"/>
          <w:szCs w:val="22"/>
        </w:rPr>
        <w:t xml:space="preserve">véase </w:t>
      </w:r>
      <w:r w:rsidR="00A82DAE" w:rsidRPr="00C0696B">
        <w:rPr>
          <w:rFonts w:ascii="Arial" w:hAnsi="Arial" w:cs="Arial"/>
          <w:b/>
          <w:sz w:val="22"/>
          <w:szCs w:val="22"/>
        </w:rPr>
        <w:t>Anexo 1</w:t>
      </w:r>
      <w:r w:rsidR="00A82DAE">
        <w:rPr>
          <w:rFonts w:ascii="Arial" w:hAnsi="Arial" w:cs="Arial"/>
          <w:sz w:val="22"/>
          <w:szCs w:val="22"/>
        </w:rPr>
        <w:t>).</w:t>
      </w:r>
    </w:p>
    <w:p w:rsidR="00FA74CE" w:rsidRDefault="00FA74CE" w:rsidP="00493B0B">
      <w:pPr>
        <w:spacing w:before="0" w:after="0" w:line="240" w:lineRule="auto"/>
        <w:rPr>
          <w:u w:val="single"/>
        </w:rPr>
      </w:pPr>
    </w:p>
    <w:p w:rsidR="00493B0B" w:rsidRDefault="00493B0B" w:rsidP="00493B0B">
      <w:pPr>
        <w:spacing w:before="0" w:after="0" w:line="240" w:lineRule="auto"/>
        <w:rPr>
          <w:u w:val="single"/>
        </w:rPr>
      </w:pPr>
    </w:p>
    <w:p w:rsidR="00493B0B" w:rsidRDefault="00493B0B"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493B0B" w:rsidRDefault="00493B0B" w:rsidP="00493B0B">
      <w:pPr>
        <w:spacing w:before="0" w:after="0" w:line="240" w:lineRule="auto"/>
        <w:rPr>
          <w:u w:val="single"/>
        </w:rPr>
      </w:pPr>
    </w:p>
    <w:p w:rsidR="00493B0B" w:rsidRPr="00FD569F" w:rsidRDefault="00493B0B" w:rsidP="00493B0B">
      <w:pPr>
        <w:pStyle w:val="FC-Titre1"/>
        <w:numPr>
          <w:ilvl w:val="0"/>
          <w:numId w:val="9"/>
        </w:numPr>
        <w:ind w:left="378"/>
        <w:contextualSpacing w:val="0"/>
        <w:rPr>
          <w:rFonts w:cs="Arial"/>
          <w:b/>
          <w:lang w:val="es-ES"/>
        </w:rPr>
      </w:pPr>
      <w:bookmarkStart w:id="15" w:name="_Toc424979011"/>
      <w:r>
        <w:rPr>
          <w:rFonts w:eastAsia="Calibri"/>
          <w:spacing w:val="2"/>
        </w:rPr>
        <w:t>OTROS ASPECTOS</w:t>
      </w:r>
      <w:bookmarkEnd w:id="15"/>
    </w:p>
    <w:p w:rsidR="00493B0B" w:rsidRDefault="00493B0B" w:rsidP="00493B0B">
      <w:pPr>
        <w:pBdr>
          <w:bottom w:val="single" w:sz="4" w:space="1" w:color="3F70AB"/>
        </w:pBdr>
        <w:spacing w:before="0" w:after="0" w:line="240" w:lineRule="auto"/>
        <w:rPr>
          <w:b/>
        </w:rPr>
      </w:pPr>
    </w:p>
    <w:p w:rsidR="00493B0B" w:rsidRPr="005E19E8" w:rsidRDefault="00493B0B" w:rsidP="00493B0B">
      <w:pPr>
        <w:spacing w:before="0" w:after="0" w:line="240" w:lineRule="auto"/>
        <w:rPr>
          <w:spacing w:val="-3"/>
        </w:rPr>
      </w:pPr>
    </w:p>
    <w:p w:rsidR="00493B0B" w:rsidRDefault="00493B0B" w:rsidP="00493B0B">
      <w:pPr>
        <w:pStyle w:val="Textoindependiente"/>
        <w:tabs>
          <w:tab w:val="clear" w:pos="-720"/>
        </w:tabs>
        <w:suppressAutoHyphens w:val="0"/>
        <w:spacing w:before="0" w:after="0"/>
        <w:rPr>
          <w:rFonts w:ascii="Arial" w:hAnsi="Arial" w:cs="Arial"/>
          <w:sz w:val="22"/>
          <w:szCs w:val="22"/>
          <w:lang w:val="es-ES"/>
        </w:rPr>
      </w:pPr>
    </w:p>
    <w:p w:rsidR="00493B0B" w:rsidRPr="005E19E8" w:rsidRDefault="00493B0B" w:rsidP="00493B0B">
      <w:pPr>
        <w:spacing w:before="0" w:after="0" w:line="240" w:lineRule="auto"/>
        <w:rPr>
          <w:u w:val="single"/>
        </w:rPr>
      </w:pPr>
    </w:p>
    <w:p w:rsidR="00FA74CE" w:rsidRPr="005E19E8" w:rsidRDefault="00FA74CE" w:rsidP="00493B0B">
      <w:pPr>
        <w:spacing w:before="0" w:after="0" w:line="240" w:lineRule="auto"/>
      </w:pPr>
      <w:r w:rsidRPr="005E19E8">
        <w:t xml:space="preserve">El trabajo </w:t>
      </w:r>
      <w:r w:rsidR="00A82DAE">
        <w:t>se</w:t>
      </w:r>
      <w:r w:rsidRPr="005E19E8">
        <w:t xml:space="preserve"> realiza</w:t>
      </w:r>
      <w:r w:rsidR="00AF7472">
        <w:t>rá,</w:t>
      </w:r>
      <w:r w:rsidRPr="005E19E8">
        <w:t xml:space="preserve"> idealmente</w:t>
      </w:r>
      <w:r w:rsidR="00AF7472">
        <w:t>,</w:t>
      </w:r>
      <w:r w:rsidRPr="005E19E8">
        <w:t xml:space="preserve"> en forma mecanizada, con maquinaria de alto rendimiento respecto de la superficie barrida y aspirada por hora de trabajo.</w:t>
      </w:r>
    </w:p>
    <w:p w:rsidR="00FA74CE" w:rsidRPr="005E19E8" w:rsidRDefault="00FA74CE" w:rsidP="005E19E8">
      <w:pPr>
        <w:spacing w:before="0" w:after="0" w:line="240" w:lineRule="auto"/>
      </w:pPr>
    </w:p>
    <w:p w:rsidR="00FA74CE" w:rsidRDefault="00FA74CE" w:rsidP="00493B0B">
      <w:pPr>
        <w:spacing w:before="0" w:after="0" w:line="240" w:lineRule="auto"/>
      </w:pPr>
      <w:r w:rsidRPr="005E19E8">
        <w:t xml:space="preserve">La mantención de los equipos </w:t>
      </w:r>
      <w:r w:rsidR="00AF7472">
        <w:t>será</w:t>
      </w:r>
      <w:r w:rsidR="00AF7472" w:rsidRPr="005E19E8">
        <w:t xml:space="preserve"> </w:t>
      </w:r>
      <w:r w:rsidRPr="005E19E8">
        <w:t xml:space="preserve">de exclusiva responsabilidad </w:t>
      </w:r>
      <w:r w:rsidR="00AF7472">
        <w:t>del Contratista y</w:t>
      </w:r>
      <w:r w:rsidRPr="005E19E8">
        <w:t xml:space="preserve"> </w:t>
      </w:r>
      <w:r w:rsidR="00A82DAE">
        <w:t>se</w:t>
      </w:r>
      <w:r w:rsidRPr="005E19E8">
        <w:t xml:space="preserve"> realiza</w:t>
      </w:r>
      <w:r w:rsidR="00AF7472">
        <w:t>rá siempre</w:t>
      </w:r>
      <w:r w:rsidRPr="005E19E8">
        <w:t xml:space="preserve"> fuera del </w:t>
      </w:r>
      <w:r w:rsidR="00AF7472" w:rsidRPr="005E19E8">
        <w:t xml:space="preserve">Área </w:t>
      </w:r>
      <w:r w:rsidRPr="005E19E8">
        <w:t xml:space="preserve">de </w:t>
      </w:r>
      <w:r w:rsidR="00AF7472" w:rsidRPr="005E19E8">
        <w:t>Movimiento</w:t>
      </w:r>
      <w:r w:rsidR="00AF7472">
        <w:t xml:space="preserve"> y del horario de prestaci</w:t>
      </w:r>
      <w:r w:rsidR="00905791">
        <w:t xml:space="preserve">ón </w:t>
      </w:r>
      <w:r w:rsidR="005B2EE6">
        <w:t>del servicio</w:t>
      </w:r>
      <w:r w:rsidRPr="005E19E8">
        <w:t>.</w:t>
      </w:r>
    </w:p>
    <w:p w:rsidR="001B5464" w:rsidRDefault="001B5464" w:rsidP="00493B0B">
      <w:pPr>
        <w:spacing w:before="0" w:after="0" w:line="240" w:lineRule="auto"/>
      </w:pPr>
    </w:p>
    <w:p w:rsidR="00FA74CE" w:rsidRPr="00C40111" w:rsidRDefault="00FA74CE" w:rsidP="00C40111">
      <w:pPr>
        <w:pStyle w:val="Textoindependiente"/>
        <w:spacing w:before="0" w:after="0"/>
        <w:ind w:left="705"/>
        <w:rPr>
          <w:rFonts w:ascii="Arial" w:hAnsi="Arial" w:cs="Arial"/>
          <w:sz w:val="22"/>
          <w:szCs w:val="22"/>
        </w:rPr>
      </w:pPr>
    </w:p>
    <w:p w:rsidR="00FE26E0" w:rsidRPr="00C40111" w:rsidRDefault="004A510A" w:rsidP="00C40111">
      <w:pPr>
        <w:pStyle w:val="Textoindependiente"/>
        <w:spacing w:before="0" w:after="0"/>
        <w:rPr>
          <w:rFonts w:ascii="Arial" w:hAnsi="Arial" w:cs="Arial"/>
          <w:sz w:val="22"/>
          <w:szCs w:val="22"/>
        </w:rPr>
      </w:pPr>
      <w:r w:rsidRPr="00C40111">
        <w:rPr>
          <w:rFonts w:ascii="Arial" w:hAnsi="Arial" w:cs="Arial"/>
          <w:sz w:val="22"/>
          <w:szCs w:val="22"/>
        </w:rPr>
        <w:t xml:space="preserve">Se enviará quincenalmente a la IF la programación de actividades de mantención de áreas verdes para su seguimiento y control </w:t>
      </w:r>
    </w:p>
    <w:p w:rsidR="00FE26E0" w:rsidRPr="00C40111" w:rsidRDefault="00FE26E0" w:rsidP="00C40111">
      <w:pPr>
        <w:pStyle w:val="Textoindependiente"/>
        <w:spacing w:before="0" w:after="0"/>
        <w:ind w:left="705"/>
        <w:rPr>
          <w:rFonts w:ascii="Arial" w:hAnsi="Arial" w:cs="Arial"/>
          <w:sz w:val="22"/>
          <w:szCs w:val="22"/>
        </w:rPr>
      </w:pPr>
    </w:p>
    <w:p w:rsidR="00FE26E0" w:rsidRDefault="00FE26E0" w:rsidP="005E19E8">
      <w:pPr>
        <w:spacing w:before="0" w:after="0" w:line="240" w:lineRule="auto"/>
      </w:pPr>
    </w:p>
    <w:p w:rsidR="00493B0B" w:rsidRPr="005E19E8" w:rsidRDefault="00493B0B" w:rsidP="005E19E8">
      <w:pPr>
        <w:spacing w:before="0" w:after="0" w:line="240" w:lineRule="auto"/>
      </w:pPr>
    </w:p>
    <w:p w:rsidR="00FA74CE" w:rsidRPr="00493B0B" w:rsidRDefault="00FA74CE" w:rsidP="00493B0B">
      <w:pPr>
        <w:spacing w:before="0" w:after="0" w:line="240" w:lineRule="auto"/>
        <w:rPr>
          <w:b/>
        </w:rPr>
      </w:pPr>
      <w:r w:rsidRPr="00493B0B">
        <w:rPr>
          <w:b/>
        </w:rPr>
        <w:t xml:space="preserve">Horario </w:t>
      </w:r>
      <w:r w:rsidR="00905791">
        <w:rPr>
          <w:b/>
        </w:rPr>
        <w:t xml:space="preserve">de prestación </w:t>
      </w:r>
      <w:r w:rsidRPr="00493B0B">
        <w:rPr>
          <w:b/>
        </w:rPr>
        <w:t>del servicio</w:t>
      </w:r>
    </w:p>
    <w:p w:rsidR="00FA74CE" w:rsidRPr="00493B0B" w:rsidRDefault="00FA74CE" w:rsidP="005E19E8">
      <w:pPr>
        <w:spacing w:before="0" w:after="0" w:line="240" w:lineRule="auto"/>
      </w:pPr>
    </w:p>
    <w:p w:rsidR="00FA74CE" w:rsidRPr="00493B0B" w:rsidRDefault="00905791" w:rsidP="00493B0B">
      <w:pPr>
        <w:spacing w:before="0" w:after="0" w:line="240" w:lineRule="auto"/>
      </w:pPr>
      <w:r>
        <w:t>El</w:t>
      </w:r>
      <w:r w:rsidR="00FA74CE" w:rsidRPr="00493B0B">
        <w:t xml:space="preserve"> </w:t>
      </w:r>
      <w:r w:rsidRPr="00493B0B">
        <w:t xml:space="preserve">Contratista </w:t>
      </w:r>
      <w:r w:rsidR="00FA74CE" w:rsidRPr="00493B0B">
        <w:t xml:space="preserve">deberá efectuar </w:t>
      </w:r>
      <w:r>
        <w:t>los trabajos contratados,</w:t>
      </w:r>
      <w:r w:rsidR="00FA74CE" w:rsidRPr="00493B0B">
        <w:t xml:space="preserve"> </w:t>
      </w:r>
      <w:r>
        <w:t xml:space="preserve">durante todos los días del año, </w:t>
      </w:r>
      <w:r w:rsidR="00FA74CE" w:rsidRPr="00493B0B">
        <w:t>en el siguiente horario:</w:t>
      </w:r>
    </w:p>
    <w:p w:rsidR="00FA74CE" w:rsidRPr="00493B0B" w:rsidRDefault="00FA74CE" w:rsidP="00493B0B">
      <w:pPr>
        <w:pStyle w:val="Prrafodelista"/>
        <w:numPr>
          <w:ilvl w:val="0"/>
          <w:numId w:val="10"/>
        </w:numPr>
        <w:spacing w:before="120"/>
        <w:ind w:left="714" w:hanging="357"/>
        <w:contextualSpacing w:val="0"/>
        <w:rPr>
          <w:sz w:val="22"/>
          <w:szCs w:val="22"/>
        </w:rPr>
      </w:pPr>
      <w:r w:rsidRPr="00493B0B">
        <w:rPr>
          <w:sz w:val="22"/>
          <w:szCs w:val="22"/>
        </w:rPr>
        <w:t xml:space="preserve">Lunes a </w:t>
      </w:r>
      <w:proofErr w:type="spellStart"/>
      <w:r w:rsidRPr="00493B0B">
        <w:rPr>
          <w:sz w:val="22"/>
          <w:szCs w:val="22"/>
        </w:rPr>
        <w:t>Viernes</w:t>
      </w:r>
      <w:proofErr w:type="spellEnd"/>
      <w:r w:rsidR="00905791">
        <w:rPr>
          <w:sz w:val="22"/>
          <w:szCs w:val="22"/>
        </w:rPr>
        <w:t>:</w:t>
      </w:r>
      <w:r w:rsidRPr="00493B0B">
        <w:rPr>
          <w:sz w:val="22"/>
          <w:szCs w:val="22"/>
        </w:rPr>
        <w:t xml:space="preserve"> </w:t>
      </w:r>
      <w:r w:rsidR="00905791">
        <w:rPr>
          <w:sz w:val="22"/>
          <w:szCs w:val="22"/>
        </w:rPr>
        <w:t>A partir de las</w:t>
      </w:r>
      <w:r w:rsidR="00905791" w:rsidRPr="00493B0B">
        <w:rPr>
          <w:sz w:val="22"/>
          <w:szCs w:val="22"/>
        </w:rPr>
        <w:t xml:space="preserve"> </w:t>
      </w:r>
      <w:r w:rsidRPr="00C40111">
        <w:rPr>
          <w:rFonts w:cs="Arial"/>
          <w:spacing w:val="-3"/>
          <w:sz w:val="22"/>
          <w:szCs w:val="22"/>
          <w:lang w:val="es-CL" w:eastAsia="es-ES"/>
        </w:rPr>
        <w:t xml:space="preserve">07:30 </w:t>
      </w:r>
      <w:r w:rsidR="00905791" w:rsidRPr="00C40111">
        <w:rPr>
          <w:rFonts w:cs="Arial"/>
          <w:spacing w:val="-3"/>
          <w:sz w:val="22"/>
          <w:szCs w:val="22"/>
          <w:lang w:val="es-CL" w:eastAsia="es-ES"/>
        </w:rPr>
        <w:t>h</w:t>
      </w:r>
      <w:r w:rsidRPr="00C40111">
        <w:rPr>
          <w:rFonts w:cs="Arial"/>
          <w:spacing w:val="-3"/>
          <w:sz w:val="22"/>
          <w:szCs w:val="22"/>
          <w:lang w:val="es-CL" w:eastAsia="es-ES"/>
        </w:rPr>
        <w:t>a</w:t>
      </w:r>
      <w:r w:rsidR="00905791" w:rsidRPr="00C40111">
        <w:rPr>
          <w:rFonts w:cs="Arial"/>
          <w:spacing w:val="-3"/>
          <w:sz w:val="22"/>
          <w:szCs w:val="22"/>
          <w:lang w:val="es-CL" w:eastAsia="es-ES"/>
        </w:rPr>
        <w:t>sta las</w:t>
      </w:r>
      <w:r w:rsidR="00446B26" w:rsidRPr="00C40111">
        <w:rPr>
          <w:rFonts w:cs="Arial"/>
          <w:spacing w:val="-3"/>
          <w:sz w:val="22"/>
          <w:szCs w:val="22"/>
          <w:lang w:val="es-CL" w:eastAsia="es-ES"/>
        </w:rPr>
        <w:t xml:space="preserve"> 17</w:t>
      </w:r>
      <w:r w:rsidRPr="00C40111">
        <w:rPr>
          <w:rFonts w:cs="Arial"/>
          <w:spacing w:val="-3"/>
          <w:sz w:val="22"/>
          <w:szCs w:val="22"/>
          <w:lang w:val="es-CL" w:eastAsia="es-ES"/>
        </w:rPr>
        <w:t>:30 horas</w:t>
      </w:r>
      <w:r w:rsidR="00905791" w:rsidRPr="00C40111">
        <w:rPr>
          <w:rFonts w:cs="Arial"/>
          <w:spacing w:val="-3"/>
          <w:sz w:val="22"/>
          <w:szCs w:val="22"/>
          <w:lang w:val="es-CL" w:eastAsia="es-ES"/>
        </w:rPr>
        <w:t>, El</w:t>
      </w:r>
      <w:r w:rsidR="00905791">
        <w:rPr>
          <w:sz w:val="22"/>
          <w:szCs w:val="22"/>
        </w:rPr>
        <w:t xml:space="preserve"> </w:t>
      </w:r>
      <w:proofErr w:type="spellStart"/>
      <w:r w:rsidR="00905791">
        <w:rPr>
          <w:sz w:val="22"/>
          <w:szCs w:val="22"/>
        </w:rPr>
        <w:t>horario</w:t>
      </w:r>
      <w:proofErr w:type="spellEnd"/>
      <w:r w:rsidR="00905791">
        <w:rPr>
          <w:sz w:val="22"/>
          <w:szCs w:val="22"/>
        </w:rPr>
        <w:t xml:space="preserve"> se </w:t>
      </w:r>
      <w:proofErr w:type="spellStart"/>
      <w:r w:rsidR="00905791">
        <w:rPr>
          <w:sz w:val="22"/>
          <w:szCs w:val="22"/>
        </w:rPr>
        <w:t>dividirá</w:t>
      </w:r>
      <w:proofErr w:type="spellEnd"/>
      <w:r w:rsidR="00905791">
        <w:rPr>
          <w:sz w:val="22"/>
          <w:szCs w:val="22"/>
        </w:rPr>
        <w:t xml:space="preserve"> en</w:t>
      </w:r>
      <w:r w:rsidR="00446B26">
        <w:rPr>
          <w:sz w:val="22"/>
          <w:szCs w:val="22"/>
        </w:rPr>
        <w:t xml:space="preserve"> </w:t>
      </w:r>
      <w:r w:rsidR="00905791" w:rsidRPr="00493B0B">
        <w:rPr>
          <w:sz w:val="22"/>
          <w:szCs w:val="22"/>
        </w:rPr>
        <w:t xml:space="preserve">dos </w:t>
      </w:r>
      <w:proofErr w:type="spellStart"/>
      <w:r w:rsidRPr="00493B0B">
        <w:rPr>
          <w:sz w:val="22"/>
          <w:szCs w:val="22"/>
        </w:rPr>
        <w:t>turnos</w:t>
      </w:r>
      <w:proofErr w:type="spellEnd"/>
      <w:r w:rsidRPr="00493B0B">
        <w:rPr>
          <w:sz w:val="22"/>
          <w:szCs w:val="22"/>
        </w:rPr>
        <w:t xml:space="preserve"> </w:t>
      </w:r>
      <w:r w:rsidR="00905791">
        <w:rPr>
          <w:sz w:val="22"/>
          <w:szCs w:val="22"/>
        </w:rPr>
        <w:t xml:space="preserve">de </w:t>
      </w:r>
      <w:proofErr w:type="spellStart"/>
      <w:r w:rsidR="00905791">
        <w:rPr>
          <w:sz w:val="22"/>
          <w:szCs w:val="22"/>
        </w:rPr>
        <w:t>trabajo</w:t>
      </w:r>
      <w:proofErr w:type="spellEnd"/>
      <w:r w:rsidR="00905791">
        <w:rPr>
          <w:sz w:val="22"/>
          <w:szCs w:val="22"/>
        </w:rPr>
        <w:t xml:space="preserve">, </w:t>
      </w:r>
      <w:proofErr w:type="spellStart"/>
      <w:r w:rsidR="00905791">
        <w:rPr>
          <w:sz w:val="22"/>
          <w:szCs w:val="22"/>
        </w:rPr>
        <w:t>cada</w:t>
      </w:r>
      <w:proofErr w:type="spellEnd"/>
      <w:r w:rsidR="00905791">
        <w:rPr>
          <w:sz w:val="22"/>
          <w:szCs w:val="22"/>
        </w:rPr>
        <w:t xml:space="preserve"> </w:t>
      </w:r>
      <w:proofErr w:type="spellStart"/>
      <w:r w:rsidR="00905791">
        <w:rPr>
          <w:sz w:val="22"/>
          <w:szCs w:val="22"/>
        </w:rPr>
        <w:t>uno</w:t>
      </w:r>
      <w:proofErr w:type="spellEnd"/>
      <w:r w:rsidR="00905791">
        <w:rPr>
          <w:sz w:val="22"/>
          <w:szCs w:val="22"/>
        </w:rPr>
        <w:t xml:space="preserve"> </w:t>
      </w:r>
      <w:r w:rsidRPr="00493B0B">
        <w:rPr>
          <w:sz w:val="22"/>
          <w:szCs w:val="22"/>
        </w:rPr>
        <w:t xml:space="preserve">con </w:t>
      </w:r>
      <w:proofErr w:type="spellStart"/>
      <w:r w:rsidRPr="00493B0B">
        <w:rPr>
          <w:sz w:val="22"/>
          <w:szCs w:val="22"/>
        </w:rPr>
        <w:t>dotación</w:t>
      </w:r>
      <w:proofErr w:type="spellEnd"/>
      <w:r w:rsidRPr="00493B0B">
        <w:rPr>
          <w:sz w:val="22"/>
          <w:szCs w:val="22"/>
        </w:rPr>
        <w:t xml:space="preserve"> </w:t>
      </w:r>
      <w:proofErr w:type="spellStart"/>
      <w:r w:rsidRPr="00493B0B">
        <w:rPr>
          <w:sz w:val="22"/>
          <w:szCs w:val="22"/>
        </w:rPr>
        <w:t>completa</w:t>
      </w:r>
      <w:proofErr w:type="spellEnd"/>
      <w:r w:rsidRPr="00493B0B">
        <w:rPr>
          <w:sz w:val="22"/>
          <w:szCs w:val="22"/>
        </w:rPr>
        <w:t>.</w:t>
      </w:r>
    </w:p>
    <w:p w:rsidR="00B35EEB" w:rsidRDefault="00FA74CE" w:rsidP="00493B0B">
      <w:pPr>
        <w:pStyle w:val="Prrafodelista"/>
        <w:numPr>
          <w:ilvl w:val="0"/>
          <w:numId w:val="10"/>
        </w:numPr>
        <w:spacing w:before="120"/>
        <w:ind w:left="714" w:hanging="357"/>
        <w:contextualSpacing w:val="0"/>
        <w:rPr>
          <w:sz w:val="22"/>
          <w:szCs w:val="22"/>
        </w:rPr>
      </w:pPr>
      <w:proofErr w:type="spellStart"/>
      <w:r w:rsidRPr="00493B0B">
        <w:rPr>
          <w:sz w:val="22"/>
          <w:szCs w:val="22"/>
        </w:rPr>
        <w:t>Sábado</w:t>
      </w:r>
      <w:proofErr w:type="spellEnd"/>
      <w:r w:rsidRPr="00493B0B">
        <w:rPr>
          <w:sz w:val="22"/>
          <w:szCs w:val="22"/>
        </w:rPr>
        <w:t xml:space="preserve">, </w:t>
      </w:r>
      <w:proofErr w:type="spellStart"/>
      <w:r w:rsidRPr="00493B0B">
        <w:rPr>
          <w:sz w:val="22"/>
          <w:szCs w:val="22"/>
        </w:rPr>
        <w:t>domingo</w:t>
      </w:r>
      <w:proofErr w:type="spellEnd"/>
      <w:r w:rsidRPr="00493B0B">
        <w:rPr>
          <w:sz w:val="22"/>
          <w:szCs w:val="22"/>
        </w:rPr>
        <w:t xml:space="preserve"> y </w:t>
      </w:r>
      <w:proofErr w:type="spellStart"/>
      <w:r w:rsidRPr="00493B0B">
        <w:rPr>
          <w:sz w:val="22"/>
          <w:szCs w:val="22"/>
        </w:rPr>
        <w:t>festivo</w:t>
      </w:r>
      <w:r w:rsidR="00905791">
        <w:rPr>
          <w:sz w:val="22"/>
          <w:szCs w:val="22"/>
        </w:rPr>
        <w:t>s</w:t>
      </w:r>
      <w:proofErr w:type="spellEnd"/>
      <w:r w:rsidR="00905791">
        <w:rPr>
          <w:sz w:val="22"/>
          <w:szCs w:val="22"/>
        </w:rPr>
        <w:t>:</w:t>
      </w:r>
      <w:r w:rsidRPr="00493B0B">
        <w:rPr>
          <w:sz w:val="22"/>
          <w:szCs w:val="22"/>
        </w:rPr>
        <w:t xml:space="preserve"> </w:t>
      </w:r>
      <w:proofErr w:type="spellStart"/>
      <w:r w:rsidR="00905791" w:rsidRPr="00493B0B">
        <w:rPr>
          <w:sz w:val="22"/>
          <w:szCs w:val="22"/>
        </w:rPr>
        <w:t>De</w:t>
      </w:r>
      <w:r w:rsidR="00905791">
        <w:rPr>
          <w:sz w:val="22"/>
          <w:szCs w:val="22"/>
        </w:rPr>
        <w:t>sde</w:t>
      </w:r>
      <w:proofErr w:type="spellEnd"/>
      <w:r w:rsidR="00905791">
        <w:rPr>
          <w:sz w:val="22"/>
          <w:szCs w:val="22"/>
        </w:rPr>
        <w:t xml:space="preserve"> las</w:t>
      </w:r>
      <w:r w:rsidR="00905791" w:rsidRPr="00493B0B">
        <w:rPr>
          <w:sz w:val="22"/>
          <w:szCs w:val="22"/>
        </w:rPr>
        <w:t xml:space="preserve"> </w:t>
      </w:r>
      <w:r w:rsidR="00446B26" w:rsidRPr="00C40111">
        <w:rPr>
          <w:rFonts w:cs="Arial"/>
          <w:spacing w:val="-3"/>
          <w:sz w:val="22"/>
          <w:szCs w:val="22"/>
          <w:lang w:val="es-CL" w:eastAsia="es-ES"/>
        </w:rPr>
        <w:t>8:00 horas a 12</w:t>
      </w:r>
      <w:r w:rsidRPr="00C40111">
        <w:rPr>
          <w:rFonts w:cs="Arial"/>
          <w:spacing w:val="-3"/>
          <w:sz w:val="22"/>
          <w:szCs w:val="22"/>
          <w:lang w:val="es-CL" w:eastAsia="es-ES"/>
        </w:rPr>
        <w:t>:30 horas. con</w:t>
      </w:r>
      <w:r w:rsidRPr="00493B0B">
        <w:rPr>
          <w:sz w:val="22"/>
          <w:szCs w:val="22"/>
        </w:rPr>
        <w:t xml:space="preserve"> </w:t>
      </w:r>
      <w:proofErr w:type="spellStart"/>
      <w:r w:rsidR="00905791">
        <w:rPr>
          <w:sz w:val="22"/>
          <w:szCs w:val="22"/>
        </w:rPr>
        <w:t>una</w:t>
      </w:r>
      <w:proofErr w:type="spellEnd"/>
      <w:r w:rsidR="00905791">
        <w:rPr>
          <w:sz w:val="22"/>
          <w:szCs w:val="22"/>
        </w:rPr>
        <w:t xml:space="preserve"> </w:t>
      </w:r>
      <w:r w:rsidR="00446B26" w:rsidRPr="00493B0B">
        <w:rPr>
          <w:sz w:val="22"/>
          <w:szCs w:val="22"/>
        </w:rPr>
        <w:t>dotation</w:t>
      </w:r>
      <w:r w:rsidRPr="00493B0B">
        <w:rPr>
          <w:sz w:val="22"/>
          <w:szCs w:val="22"/>
        </w:rPr>
        <w:t xml:space="preserve"> </w:t>
      </w:r>
      <w:proofErr w:type="spellStart"/>
      <w:r w:rsidRPr="00493B0B">
        <w:rPr>
          <w:sz w:val="22"/>
          <w:szCs w:val="22"/>
        </w:rPr>
        <w:t>mínima</w:t>
      </w:r>
      <w:proofErr w:type="spellEnd"/>
      <w:r w:rsidRPr="00493B0B">
        <w:rPr>
          <w:sz w:val="22"/>
          <w:szCs w:val="22"/>
        </w:rPr>
        <w:t xml:space="preserve"> de dos </w:t>
      </w:r>
      <w:proofErr w:type="spellStart"/>
      <w:r w:rsidRPr="00493B0B">
        <w:rPr>
          <w:sz w:val="22"/>
          <w:szCs w:val="22"/>
        </w:rPr>
        <w:t>personas</w:t>
      </w:r>
      <w:proofErr w:type="spellEnd"/>
      <w:r w:rsidR="00905791">
        <w:rPr>
          <w:sz w:val="22"/>
          <w:szCs w:val="22"/>
        </w:rPr>
        <w:t>,</w:t>
      </w:r>
      <w:r w:rsidRPr="00493B0B">
        <w:rPr>
          <w:sz w:val="22"/>
          <w:szCs w:val="22"/>
        </w:rPr>
        <w:t xml:space="preserve"> en el Terminal Internacional y</w:t>
      </w:r>
      <w:r w:rsidR="00905791">
        <w:rPr>
          <w:sz w:val="22"/>
          <w:szCs w:val="22"/>
        </w:rPr>
        <w:t>,</w:t>
      </w:r>
      <w:r w:rsidRPr="00493B0B">
        <w:rPr>
          <w:sz w:val="22"/>
          <w:szCs w:val="22"/>
        </w:rPr>
        <w:t xml:space="preserve"> </w:t>
      </w:r>
      <w:proofErr w:type="spellStart"/>
      <w:r w:rsidRPr="00493B0B">
        <w:rPr>
          <w:sz w:val="22"/>
          <w:szCs w:val="22"/>
        </w:rPr>
        <w:t>una</w:t>
      </w:r>
      <w:proofErr w:type="spellEnd"/>
      <w:r w:rsidRPr="00493B0B">
        <w:rPr>
          <w:sz w:val="22"/>
          <w:szCs w:val="22"/>
        </w:rPr>
        <w:t xml:space="preserve"> persona</w:t>
      </w:r>
      <w:r w:rsidR="00905791">
        <w:rPr>
          <w:sz w:val="22"/>
          <w:szCs w:val="22"/>
        </w:rPr>
        <w:t>,</w:t>
      </w:r>
      <w:r w:rsidRPr="00493B0B">
        <w:rPr>
          <w:sz w:val="22"/>
          <w:szCs w:val="22"/>
        </w:rPr>
        <w:t xml:space="preserve"> en el Terminal Nacional.</w:t>
      </w:r>
    </w:p>
    <w:p w:rsidR="001A5CE8" w:rsidRDefault="001A5CE8">
      <w:pPr>
        <w:spacing w:before="0" w:after="200" w:line="276" w:lineRule="auto"/>
        <w:jc w:val="left"/>
      </w:pPr>
    </w:p>
    <w:p w:rsidR="00FE26E0" w:rsidRPr="00163129" w:rsidRDefault="00DC1839">
      <w:pPr>
        <w:spacing w:before="0" w:after="200" w:line="276" w:lineRule="auto"/>
        <w:jc w:val="left"/>
        <w:rPr>
          <w:b/>
        </w:rPr>
      </w:pPr>
      <w:r w:rsidRPr="00163129">
        <w:rPr>
          <w:b/>
        </w:rPr>
        <w:t xml:space="preserve">Responsabilidad Laboral </w:t>
      </w:r>
    </w:p>
    <w:p w:rsidR="00DC1839" w:rsidRPr="00163129" w:rsidRDefault="00DC1839" w:rsidP="00DC1839">
      <w:r w:rsidRPr="00163129">
        <w:t xml:space="preserve">La empresa contratista a cargo de los trabajos deberá cumplir con todas las disposiciones legales sobre higiene y </w:t>
      </w:r>
      <w:r w:rsidR="00163129" w:rsidRPr="00163129">
        <w:t>seguridad industrial</w:t>
      </w:r>
      <w:r w:rsidRPr="00163129">
        <w:t>, utilizando todos   los implementos de  seguridad necesarios (protectores auditivos, lentes, casco, zapatos, guantes etc.), según corresponda a la naturaleza de los servicios. El contratista será responsable de sus actos, sus dependientes, empleados y subcontratistas, velando por la normal conducta y comportamiento de los mismos durante la permanencia dentro de los recintos.</w:t>
      </w:r>
    </w:p>
    <w:p w:rsidR="00DC1839" w:rsidRPr="00263A8D" w:rsidRDefault="00DC1839" w:rsidP="00DC1839">
      <w:r w:rsidRPr="00163129">
        <w:t xml:space="preserve">Para ello la empresa está obligada a mantener en los lugares de trabajo las condiciones sanitarias y ambientales necesarias para proteger la vida y salud de los trabajadores, dando cumplimiento al Art.3° del D.S. N°594 de 1999 del </w:t>
      </w:r>
      <w:proofErr w:type="spellStart"/>
      <w:r w:rsidRPr="00163129">
        <w:t>Minsal</w:t>
      </w:r>
      <w:proofErr w:type="spellEnd"/>
      <w:r w:rsidRPr="00163129">
        <w:t>.</w:t>
      </w:r>
      <w:r>
        <w:t xml:space="preserve"> </w:t>
      </w:r>
    </w:p>
    <w:p w:rsidR="00DC1839" w:rsidRDefault="00DC1839">
      <w:pPr>
        <w:spacing w:before="0" w:after="200" w:line="276" w:lineRule="auto"/>
        <w:jc w:val="left"/>
      </w:pPr>
    </w:p>
    <w:p w:rsidR="00DC1839" w:rsidRDefault="00DC1839">
      <w:pPr>
        <w:spacing w:before="0" w:after="200" w:line="276" w:lineRule="auto"/>
        <w:jc w:val="left"/>
      </w:pPr>
    </w:p>
    <w:p w:rsidR="00FE26E0" w:rsidRDefault="00FE26E0">
      <w:pPr>
        <w:spacing w:before="0" w:after="200" w:line="276" w:lineRule="auto"/>
        <w:jc w:val="left"/>
      </w:pPr>
    </w:p>
    <w:p w:rsidR="00B35EEB" w:rsidRDefault="00B35EEB">
      <w:pPr>
        <w:spacing w:before="0" w:after="200" w:line="276" w:lineRule="auto"/>
        <w:jc w:val="left"/>
        <w:rPr>
          <w:rFonts w:cs="Times New Roman"/>
          <w:lang w:val="fr-FR" w:eastAsia="fr-FR"/>
        </w:rPr>
      </w:pPr>
      <w: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PLA</w:t>
      </w:r>
      <w:r w:rsidRPr="00263764">
        <w:rPr>
          <w:rFonts w:ascii="Arial Narrow" w:hAnsi="Arial Narrow"/>
          <w:color w:val="244061" w:themeColor="accent1" w:themeShade="80"/>
          <w:sz w:val="44"/>
          <w:szCs w:val="44"/>
          <w:lang w:val="es-AR"/>
        </w:rPr>
        <w:t xml:space="preserve">NO </w:t>
      </w:r>
      <w:r w:rsidRPr="00951FBF">
        <w:rPr>
          <w:rFonts w:ascii="Arial Narrow" w:hAnsi="Arial Narrow"/>
          <w:color w:val="244061" w:themeColor="accent1" w:themeShade="80"/>
          <w:sz w:val="44"/>
          <w:szCs w:val="44"/>
          <w:lang w:val="es-AR"/>
        </w:rPr>
        <w:t>DEL ÁRE</w:t>
      </w:r>
      <w:r>
        <w:rPr>
          <w:rFonts w:ascii="Arial Narrow" w:hAnsi="Arial Narrow"/>
          <w:color w:val="244061" w:themeColor="accent1" w:themeShade="80"/>
          <w:sz w:val="44"/>
          <w:szCs w:val="44"/>
          <w:lang w:val="es-AR"/>
        </w:rPr>
        <w:t>A CONCESIONADA</w:t>
      </w:r>
    </w:p>
    <w:p w:rsidR="00497938" w:rsidRPr="00D16567" w:rsidRDefault="00497938" w:rsidP="00497938">
      <w:pPr>
        <w:spacing w:after="200" w:line="276" w:lineRule="auto"/>
        <w:jc w:val="left"/>
        <w:rPr>
          <w:rFonts w:ascii="Arial Narrow" w:hAnsi="Arial Narrow"/>
          <w:lang w:val="es-AR"/>
        </w:rPr>
      </w:pPr>
    </w:p>
    <w:p w:rsidR="00B35EEB" w:rsidRDefault="00B35EEB">
      <w:pPr>
        <w:spacing w:before="0" w:after="200" w:line="276" w:lineRule="auto"/>
        <w:jc w:val="left"/>
        <w:rPr>
          <w:lang w:val="fr-FR"/>
        </w:rPr>
      </w:pPr>
      <w:r>
        <w:rPr>
          <w:lang w:val="fr-FR"/>
        </w:rPr>
        <w:br w:type="page"/>
      </w:r>
    </w:p>
    <w:p w:rsidR="00FA74CE" w:rsidRDefault="00FA74CE" w:rsidP="00B35EEB">
      <w:pPr>
        <w:rPr>
          <w:lang w:val="fr-F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963917" cy="2970758"/>
            <wp:effectExtent l="6033"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59149" cy="2375065"/>
            <wp:effectExtent l="0" t="0" r="8890" b="6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81891" cy="1971303"/>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rsidR="00B35EEB" w:rsidRDefault="00B35EEB" w:rsidP="00B35EEB">
      <w:pPr>
        <w:rPr>
          <w:lang w:val="fr-FR"/>
        </w:rPr>
      </w:pPr>
    </w:p>
    <w:p w:rsidR="00B35EEB" w:rsidRDefault="00B35EEB">
      <w:pPr>
        <w:spacing w:before="0" w:after="200" w:line="276" w:lineRule="auto"/>
        <w:jc w:val="left"/>
        <w:rPr>
          <w:lang w:val="fr-FR"/>
        </w:rPr>
      </w:pPr>
      <w:r>
        <w:rPr>
          <w:lang w:val="fr-FR"/>
        </w:rP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PROGRAMA ANUAL</w:t>
      </w:r>
    </w:p>
    <w:p w:rsidR="00497938" w:rsidRPr="00D16567" w:rsidRDefault="00497938" w:rsidP="00497938">
      <w:pPr>
        <w:spacing w:after="200" w:line="276" w:lineRule="auto"/>
        <w:jc w:val="left"/>
        <w:rPr>
          <w:rFonts w:ascii="Arial Narrow" w:hAnsi="Arial Narrow"/>
          <w:lang w:val="es-AR"/>
        </w:rPr>
      </w:pPr>
    </w:p>
    <w:p w:rsidR="00DA3A27" w:rsidRPr="00B14653" w:rsidRDefault="00DA3A27">
      <w:pPr>
        <w:spacing w:before="0" w:after="200" w:line="276" w:lineRule="auto"/>
        <w:jc w:val="left"/>
        <w:rPr>
          <w:lang w:val="es-AR"/>
        </w:rPr>
      </w:pPr>
      <w:r w:rsidRPr="00B14653">
        <w:rPr>
          <w:lang w:val="es-AR"/>
        </w:rPr>
        <w:br w:type="page"/>
      </w:r>
    </w:p>
    <w:p w:rsidR="00B35EEB" w:rsidRPr="00C40111" w:rsidRDefault="00B14653" w:rsidP="00B35EEB">
      <w:pPr>
        <w:rPr>
          <w:spacing w:val="-3"/>
          <w:lang w:val="es-CL"/>
        </w:rPr>
      </w:pPr>
      <w:r w:rsidRPr="00C40111">
        <w:rPr>
          <w:spacing w:val="-3"/>
          <w:lang w:val="es-CL"/>
        </w:rPr>
        <w:lastRenderedPageBreak/>
        <w:t xml:space="preserve">En </w:t>
      </w:r>
      <w:r w:rsidR="002621D8" w:rsidRPr="00C40111">
        <w:rPr>
          <w:spacing w:val="-3"/>
          <w:lang w:val="es-CL"/>
        </w:rPr>
        <w:t>línea</w:t>
      </w:r>
      <w:r w:rsidRPr="00C40111">
        <w:rPr>
          <w:spacing w:val="-3"/>
          <w:lang w:val="es-CL"/>
        </w:rPr>
        <w:t xml:space="preserve"> con las obras, se agregarán las nuevas </w:t>
      </w:r>
      <w:r w:rsidR="00847C60" w:rsidRPr="00C40111">
        <w:rPr>
          <w:spacing w:val="-3"/>
          <w:lang w:val="es-CL"/>
        </w:rPr>
        <w:t>áreas</w:t>
      </w:r>
      <w:r w:rsidRPr="00C40111">
        <w:rPr>
          <w:spacing w:val="-3"/>
          <w:lang w:val="es-CL"/>
        </w:rPr>
        <w:t xml:space="preserve"> abiertas en las </w:t>
      </w:r>
      <w:r w:rsidR="00FA6D57" w:rsidRPr="00C40111">
        <w:rPr>
          <w:spacing w:val="-3"/>
          <w:lang w:val="es-CL"/>
        </w:rPr>
        <w:t>próximas</w:t>
      </w:r>
      <w:r w:rsidRPr="00C40111">
        <w:rPr>
          <w:spacing w:val="-3"/>
          <w:lang w:val="es-CL"/>
        </w:rPr>
        <w:t xml:space="preserve"> versiones del Programa.</w:t>
      </w:r>
    </w:p>
    <w:p w:rsidR="00B14653" w:rsidRPr="00B14653" w:rsidRDefault="00B14653" w:rsidP="00B35EEB">
      <w:pPr>
        <w:rPr>
          <w:i/>
          <w:color w:val="FF0000"/>
          <w:lang w:val="es-AR"/>
        </w:rPr>
      </w:pPr>
    </w:p>
    <w:p w:rsidR="00DA3A27" w:rsidRDefault="00DA3A27" w:rsidP="00B35EEB">
      <w:pPr>
        <w:rPr>
          <w:lang w:val="fr-FR"/>
        </w:rPr>
      </w:pPr>
    </w:p>
    <w:p w:rsidR="00DA3A27" w:rsidRDefault="00DA3A27" w:rsidP="00B35EEB">
      <w:pPr>
        <w:rPr>
          <w:lang w:val="fr-FR"/>
        </w:rPr>
      </w:pPr>
    </w:p>
    <w:p w:rsidR="002C58B6" w:rsidRDefault="002C58B6" w:rsidP="00B35EEB">
      <w:pPr>
        <w:rPr>
          <w:lang w:val="fr-FR"/>
        </w:rPr>
      </w:pPr>
    </w:p>
    <w:p w:rsidR="002C58B6" w:rsidRDefault="000061B2" w:rsidP="00B35EEB">
      <w:pPr>
        <w:rPr>
          <w:lang w:val="fr-FR"/>
        </w:rPr>
      </w:pPr>
      <w:r w:rsidRPr="000061B2">
        <w:rPr>
          <w:noProof/>
          <w:lang w:val="es-CL" w:eastAsia="es-CL"/>
        </w:rPr>
        <w:drawing>
          <wp:inline distT="0" distB="0" distL="0" distR="0">
            <wp:extent cx="5972810" cy="267350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2673506"/>
                    </a:xfrm>
                    <a:prstGeom prst="rect">
                      <a:avLst/>
                    </a:prstGeom>
                    <a:noFill/>
                    <a:ln>
                      <a:noFill/>
                    </a:ln>
                  </pic:spPr>
                </pic:pic>
              </a:graphicData>
            </a:graphic>
          </wp:inline>
        </w:drawing>
      </w:r>
    </w:p>
    <w:p w:rsidR="002C58B6" w:rsidRDefault="002C58B6" w:rsidP="00B35EEB">
      <w:pPr>
        <w:rPr>
          <w:lang w:val="fr-FR"/>
        </w:rPr>
      </w:pPr>
    </w:p>
    <w:p w:rsidR="002C58B6" w:rsidRDefault="002C58B6" w:rsidP="00B35EEB">
      <w:pPr>
        <w:rPr>
          <w:lang w:val="fr-FR"/>
        </w:rPr>
      </w:pPr>
    </w:p>
    <w:p w:rsidR="00526B3F" w:rsidRDefault="00526B3F" w:rsidP="00B35EEB">
      <w:pPr>
        <w:rPr>
          <w:lang w:val="fr-FR"/>
        </w:rPr>
      </w:pPr>
    </w:p>
    <w:p w:rsidR="00DA3A27" w:rsidRPr="00B35EEB" w:rsidRDefault="00DA3A27" w:rsidP="00B14653">
      <w:pPr>
        <w:spacing w:before="0" w:after="200" w:line="276" w:lineRule="auto"/>
        <w:jc w:val="left"/>
        <w:rPr>
          <w:lang w:val="fr-FR"/>
        </w:rPr>
      </w:pPr>
    </w:p>
    <w:sectPr w:rsidR="00DA3A27" w:rsidRPr="00B35EEB" w:rsidSect="003D6BA5">
      <w:headerReference w:type="default" r:id="rId13"/>
      <w:footerReference w:type="default" r:id="rId14"/>
      <w:headerReference w:type="first" r:id="rId15"/>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544C" w:rsidRDefault="007F544C" w:rsidP="003D6BA5">
      <w:pPr>
        <w:spacing w:before="0" w:after="0" w:line="240" w:lineRule="auto"/>
      </w:pPr>
      <w:r>
        <w:separator/>
      </w:r>
    </w:p>
  </w:endnote>
  <w:endnote w:type="continuationSeparator" w:id="0">
    <w:p w:rsidR="007F544C" w:rsidRDefault="007F544C" w:rsidP="003D6B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664"/>
      <w:gridCol w:w="3422"/>
    </w:tblGrid>
    <w:tr w:rsidR="00526B3F" w:rsidTr="00526B3F">
      <w:tc>
        <w:tcPr>
          <w:tcW w:w="3510" w:type="dxa"/>
        </w:tcPr>
        <w:p w:rsidR="00526B3F" w:rsidRPr="009A2908" w:rsidRDefault="00526B3F" w:rsidP="006327C9">
          <w:pPr>
            <w:pStyle w:val="Encabezado"/>
            <w:spacing w:before="0"/>
            <w:jc w:val="left"/>
            <w:rPr>
              <w:rFonts w:ascii="Arial Narrow" w:hAnsi="Arial Narrow"/>
              <w:color w:val="365F91" w:themeColor="accent1" w:themeShade="BF"/>
              <w:sz w:val="16"/>
              <w:szCs w:val="16"/>
            </w:rPr>
          </w:pPr>
          <w:r w:rsidRPr="009A2908">
            <w:rPr>
              <w:rFonts w:ascii="Arial Narrow" w:hAnsi="Arial Narrow"/>
              <w:color w:val="365F91" w:themeColor="accent1" w:themeShade="BF"/>
              <w:sz w:val="16"/>
              <w:szCs w:val="16"/>
              <w:lang w:val="fr-FR"/>
            </w:rPr>
            <w:t>SCEL-</w:t>
          </w:r>
          <w:r>
            <w:rPr>
              <w:rFonts w:ascii="Arial Narrow" w:hAnsi="Arial Narrow"/>
              <w:color w:val="365F91" w:themeColor="accent1" w:themeShade="BF"/>
              <w:sz w:val="16"/>
              <w:szCs w:val="16"/>
              <w:lang w:val="fr-FR"/>
            </w:rPr>
            <w:t>TEC</w:t>
          </w:r>
          <w:r w:rsidRPr="009A2908">
            <w:rPr>
              <w:rFonts w:ascii="Arial Narrow" w:hAnsi="Arial Narrow"/>
              <w:color w:val="365F91" w:themeColor="accent1" w:themeShade="BF"/>
              <w:sz w:val="16"/>
              <w:szCs w:val="16"/>
              <w:lang w:val="fr-FR"/>
            </w:rPr>
            <w:t>-GEN-</w:t>
          </w:r>
          <w:r>
            <w:rPr>
              <w:rFonts w:ascii="Arial Narrow" w:hAnsi="Arial Narrow"/>
              <w:color w:val="365F91" w:themeColor="accent1" w:themeShade="BF"/>
              <w:sz w:val="16"/>
              <w:szCs w:val="16"/>
              <w:lang w:val="fr-FR"/>
            </w:rPr>
            <w:t>MA-002</w:t>
          </w:r>
        </w:p>
      </w:tc>
      <w:tc>
        <w:tcPr>
          <w:tcW w:w="2835" w:type="dxa"/>
        </w:tcPr>
        <w:p w:rsidR="00526B3F" w:rsidRPr="004D112E" w:rsidRDefault="00526B3F" w:rsidP="006327C9">
          <w:pPr>
            <w:pStyle w:val="Encabezado"/>
            <w:spacing w:before="0"/>
            <w:rPr>
              <w:rFonts w:ascii="Arial Narrow" w:hAnsi="Arial Narrow"/>
              <w:color w:val="365F91" w:themeColor="accent1" w:themeShade="BF"/>
              <w:sz w:val="16"/>
              <w:szCs w:val="16"/>
              <w:lang w:val="fr-FR"/>
            </w:rPr>
          </w:pPr>
        </w:p>
      </w:tc>
      <w:tc>
        <w:tcPr>
          <w:tcW w:w="3617" w:type="dxa"/>
        </w:tcPr>
        <w:p w:rsidR="00526B3F" w:rsidRDefault="000814B5" w:rsidP="00526B3F">
          <w:pPr>
            <w:pStyle w:val="Piedepgina"/>
            <w:spacing w:before="0"/>
            <w:jc w:val="right"/>
            <w:rPr>
              <w:rFonts w:ascii="Arial Narrow" w:hAnsi="Arial Narrow"/>
              <w:color w:val="244061" w:themeColor="accent1" w:themeShade="80"/>
              <w:sz w:val="16"/>
              <w:szCs w:val="16"/>
            </w:rPr>
          </w:pPr>
          <w:r w:rsidRPr="000814B5">
            <w:rPr>
              <w:rFonts w:ascii="Arial Narrow" w:hAnsi="Arial Narrow"/>
              <w:color w:val="244061" w:themeColor="accent1" w:themeShade="80"/>
              <w:sz w:val="16"/>
              <w:szCs w:val="16"/>
            </w:rPr>
            <w:t xml:space="preserve">Página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PAGE  \* Arabic  \* MERGEFORMAT</w:instrText>
          </w:r>
          <w:r w:rsidRPr="000814B5">
            <w:rPr>
              <w:rFonts w:ascii="Arial Narrow" w:hAnsi="Arial Narrow"/>
              <w:b/>
              <w:bCs/>
              <w:color w:val="244061" w:themeColor="accent1" w:themeShade="80"/>
              <w:sz w:val="16"/>
              <w:szCs w:val="16"/>
            </w:rPr>
            <w:fldChar w:fldCharType="separate"/>
          </w:r>
          <w:r w:rsidR="00503812">
            <w:rPr>
              <w:rFonts w:ascii="Arial Narrow" w:hAnsi="Arial Narrow"/>
              <w:b/>
              <w:bCs/>
              <w:noProof/>
              <w:color w:val="244061" w:themeColor="accent1" w:themeShade="80"/>
              <w:sz w:val="16"/>
              <w:szCs w:val="16"/>
            </w:rPr>
            <w:t>2</w:t>
          </w:r>
          <w:r w:rsidRPr="000814B5">
            <w:rPr>
              <w:rFonts w:ascii="Arial Narrow" w:hAnsi="Arial Narrow"/>
              <w:b/>
              <w:bCs/>
              <w:color w:val="244061" w:themeColor="accent1" w:themeShade="80"/>
              <w:sz w:val="16"/>
              <w:szCs w:val="16"/>
            </w:rPr>
            <w:fldChar w:fldCharType="end"/>
          </w:r>
          <w:r w:rsidRPr="000814B5">
            <w:rPr>
              <w:rFonts w:ascii="Arial Narrow" w:hAnsi="Arial Narrow"/>
              <w:color w:val="244061" w:themeColor="accent1" w:themeShade="80"/>
              <w:sz w:val="16"/>
              <w:szCs w:val="16"/>
            </w:rPr>
            <w:t xml:space="preserve"> de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NUMPAGES  \* Arabic  \* MERGEFORMAT</w:instrText>
          </w:r>
          <w:r w:rsidRPr="000814B5">
            <w:rPr>
              <w:rFonts w:ascii="Arial Narrow" w:hAnsi="Arial Narrow"/>
              <w:b/>
              <w:bCs/>
              <w:color w:val="244061" w:themeColor="accent1" w:themeShade="80"/>
              <w:sz w:val="16"/>
              <w:szCs w:val="16"/>
            </w:rPr>
            <w:fldChar w:fldCharType="separate"/>
          </w:r>
          <w:r w:rsidR="00503812">
            <w:rPr>
              <w:rFonts w:ascii="Arial Narrow" w:hAnsi="Arial Narrow"/>
              <w:b/>
              <w:bCs/>
              <w:noProof/>
              <w:color w:val="244061" w:themeColor="accent1" w:themeShade="80"/>
              <w:sz w:val="16"/>
              <w:szCs w:val="16"/>
            </w:rPr>
            <w:t>13</w:t>
          </w:r>
          <w:r w:rsidRPr="000814B5">
            <w:rPr>
              <w:rFonts w:ascii="Arial Narrow" w:hAnsi="Arial Narrow"/>
              <w:b/>
              <w:bCs/>
              <w:color w:val="244061" w:themeColor="accent1" w:themeShade="80"/>
              <w:sz w:val="16"/>
              <w:szCs w:val="16"/>
            </w:rPr>
            <w:fldChar w:fldCharType="end"/>
          </w:r>
        </w:p>
      </w:tc>
    </w:tr>
  </w:tbl>
  <w:p w:rsidR="00526B3F" w:rsidRDefault="00526B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544C" w:rsidRDefault="007F544C" w:rsidP="003D6BA5">
      <w:pPr>
        <w:spacing w:before="0" w:after="0" w:line="240" w:lineRule="auto"/>
      </w:pPr>
      <w:r>
        <w:separator/>
      </w:r>
    </w:p>
  </w:footnote>
  <w:footnote w:type="continuationSeparator" w:id="0">
    <w:p w:rsidR="007F544C" w:rsidRDefault="007F544C" w:rsidP="003D6B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5754"/>
      <w:gridCol w:w="1903"/>
    </w:tblGrid>
    <w:tr w:rsidR="00526B3F" w:rsidRPr="00C445E1" w:rsidTr="003D6BA5">
      <w:tc>
        <w:tcPr>
          <w:tcW w:w="2292" w:type="dxa"/>
          <w:vMerge w:val="restart"/>
          <w:shd w:val="clear" w:color="auto" w:fill="auto"/>
          <w:vAlign w:val="center"/>
        </w:tcPr>
        <w:p w:rsidR="00526B3F" w:rsidRPr="00B46984" w:rsidRDefault="00526B3F" w:rsidP="00C40111">
          <w:pPr>
            <w:spacing w:before="0" w:after="0" w:line="240" w:lineRule="auto"/>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526B3F" w:rsidRDefault="00526B3F" w:rsidP="00C40111">
          <w:pPr>
            <w:pStyle w:val="Encabezado"/>
            <w:spacing w:before="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526B3F" w:rsidRPr="00C445E1" w:rsidRDefault="00526B3F" w:rsidP="00C40111">
          <w:pPr>
            <w:pStyle w:val="Encabezado"/>
            <w:spacing w:before="0"/>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754" w:type="dxa"/>
          <w:tcBorders>
            <w:bottom w:val="single" w:sz="4" w:space="0" w:color="244061" w:themeColor="accent1" w:themeShade="80"/>
          </w:tcBorders>
          <w:vAlign w:val="center"/>
        </w:tcPr>
        <w:p w:rsidR="00526B3F" w:rsidRPr="00386270" w:rsidRDefault="00526B3F" w:rsidP="00526B3F">
          <w:pPr>
            <w:pStyle w:val="Encabezado"/>
            <w:spacing w:before="0" w:after="60"/>
            <w:jc w:val="center"/>
            <w:rPr>
              <w:rFonts w:ascii="Arial Narrow" w:hAnsi="Arial Narrow"/>
              <w:b/>
              <w:lang w:val="en-US"/>
            </w:rPr>
          </w:pPr>
          <w:r>
            <w:rPr>
              <w:rFonts w:ascii="Arial Narrow" w:hAnsi="Arial Narrow"/>
              <w:b/>
              <w:lang w:val="en-US"/>
            </w:rPr>
            <w:t>MANUAL – 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1903" w:type="dxa"/>
          <w:vMerge w:val="restart"/>
          <w:vAlign w:val="center"/>
        </w:tcPr>
        <w:p w:rsidR="00526B3F" w:rsidRPr="00C445E1" w:rsidRDefault="00847C60" w:rsidP="00526B3F">
          <w:pPr>
            <w:pStyle w:val="Encabezado"/>
            <w:spacing w:before="0"/>
            <w:rPr>
              <w:rFonts w:ascii="Arial Narrow" w:hAnsi="Arial Narrow"/>
            </w:rPr>
          </w:pPr>
          <w:r>
            <w:rPr>
              <w:noProof/>
              <w:lang w:val="es-CL" w:eastAsia="es-CL"/>
            </w:rPr>
            <w:drawing>
              <wp:anchor distT="0" distB="0" distL="114300" distR="114300" simplePos="0" relativeHeight="251659264" behindDoc="0" locked="0" layoutInCell="1" allowOverlap="1" wp14:anchorId="62B982D4" wp14:editId="01DCF6D5">
                <wp:simplePos x="0" y="0"/>
                <wp:positionH relativeFrom="column">
                  <wp:posOffset>5080</wp:posOffset>
                </wp:positionH>
                <wp:positionV relativeFrom="paragraph">
                  <wp:posOffset>-29845</wp:posOffset>
                </wp:positionV>
                <wp:extent cx="1353820" cy="371475"/>
                <wp:effectExtent l="0" t="0" r="0" b="9525"/>
                <wp:wrapNone/>
                <wp:docPr id="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B3F" w:rsidRPr="008375D2" w:rsidTr="003D6BA5">
      <w:tc>
        <w:tcPr>
          <w:tcW w:w="2292" w:type="dxa"/>
          <w:vMerge/>
          <w:shd w:val="clear" w:color="auto" w:fill="auto"/>
        </w:tcPr>
        <w:p w:rsidR="00526B3F" w:rsidRPr="00C445E1" w:rsidRDefault="00526B3F" w:rsidP="00526B3F">
          <w:pPr>
            <w:pStyle w:val="Encabezado"/>
            <w:spacing w:before="0"/>
            <w:rPr>
              <w:rFonts w:ascii="Arial Narrow" w:hAnsi="Arial Narrow"/>
            </w:rPr>
          </w:pPr>
        </w:p>
      </w:tc>
      <w:tc>
        <w:tcPr>
          <w:tcW w:w="5754" w:type="dxa"/>
          <w:tcBorders>
            <w:top w:val="single" w:sz="4" w:space="0" w:color="244061" w:themeColor="accent1" w:themeShade="80"/>
          </w:tcBorders>
          <w:vAlign w:val="center"/>
        </w:tcPr>
        <w:p w:rsidR="00526B3F" w:rsidRPr="006C4F73" w:rsidRDefault="00526B3F" w:rsidP="00526B3F">
          <w:pPr>
            <w:pStyle w:val="Encabezado"/>
            <w:spacing w:before="60"/>
            <w:ind w:left="23"/>
            <w:jc w:val="center"/>
            <w:rPr>
              <w:rFonts w:ascii="Arial Narrow" w:hAnsi="Arial Narrow"/>
              <w:sz w:val="20"/>
              <w:szCs w:val="20"/>
              <w:lang w:val="pt-PT"/>
            </w:rPr>
          </w:pPr>
          <w:r w:rsidRPr="006C4F73">
            <w:rPr>
              <w:rFonts w:ascii="Arial Narrow" w:hAnsi="Arial Narrow"/>
              <w:color w:val="244061" w:themeColor="accent1" w:themeShade="80"/>
              <w:sz w:val="20"/>
              <w:szCs w:val="20"/>
              <w:lang w:val="pt-PT"/>
            </w:rPr>
            <w:t>PROGRAMA ANUAL DE MANTENCIÓN DE ÁREAS VERDES</w:t>
          </w:r>
        </w:p>
      </w:tc>
      <w:tc>
        <w:tcPr>
          <w:tcW w:w="1903" w:type="dxa"/>
          <w:vMerge/>
          <w:tcBorders>
            <w:left w:val="nil"/>
          </w:tcBorders>
        </w:tcPr>
        <w:p w:rsidR="00526B3F" w:rsidRPr="008375D2" w:rsidRDefault="00526B3F" w:rsidP="00526B3F">
          <w:pPr>
            <w:pStyle w:val="Encabezado"/>
            <w:spacing w:before="0"/>
            <w:rPr>
              <w:rFonts w:ascii="Arial Narrow" w:hAnsi="Arial Narrow"/>
              <w:lang w:val="pt-PT"/>
            </w:rPr>
          </w:pPr>
        </w:p>
      </w:tc>
    </w:tr>
  </w:tbl>
  <w:p w:rsidR="00526B3F" w:rsidRPr="008375D2" w:rsidRDefault="00526B3F">
    <w:pPr>
      <w:pStyle w:val="Encabezado"/>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89" w:type="pct"/>
      <w:tblInd w:w="-214" w:type="dxa"/>
      <w:tblLayout w:type="fixed"/>
      <w:tblCellMar>
        <w:left w:w="70" w:type="dxa"/>
        <w:right w:w="70" w:type="dxa"/>
      </w:tblCellMar>
      <w:tblLook w:val="0000" w:firstRow="0" w:lastRow="0" w:firstColumn="0" w:lastColumn="0" w:noHBand="0" w:noVBand="0"/>
    </w:tblPr>
    <w:tblGrid>
      <w:gridCol w:w="4453"/>
      <w:gridCol w:w="160"/>
      <w:gridCol w:w="5525"/>
    </w:tblGrid>
    <w:tr w:rsidR="00C40111" w:rsidRPr="00E505D0" w:rsidTr="002A23AD">
      <w:trPr>
        <w:cantSplit/>
        <w:trHeight w:val="1276"/>
      </w:trPr>
      <w:tc>
        <w:tcPr>
          <w:tcW w:w="2196" w:type="pct"/>
          <w:vAlign w:val="bottom"/>
        </w:tcPr>
        <w:p w:rsidR="00C40111" w:rsidRPr="00082F8A" w:rsidRDefault="00C40111" w:rsidP="00C40111">
          <w:pPr>
            <w:spacing w:before="0" w:after="0" w:line="240" w:lineRule="auto"/>
            <w:jc w:val="left"/>
            <w:rPr>
              <w:rFonts w:ascii="Arial Narrow" w:eastAsia="Arial Unicode MS" w:hAnsi="Arial Narrow"/>
              <w:caps/>
              <w:color w:val="365F91" w:themeColor="accent1" w:themeShade="BF"/>
              <w:sz w:val="24"/>
              <w:szCs w:val="24"/>
              <w:lang w:eastAsia="en-US"/>
            </w:rPr>
          </w:pPr>
          <w:r w:rsidRPr="00082F8A">
            <w:rPr>
              <w:rFonts w:ascii="Arial Narrow" w:eastAsia="Arial Unicode MS" w:hAnsi="Arial Narrow"/>
              <w:caps/>
              <w:color w:val="365F91" w:themeColor="accent1" w:themeShade="BF"/>
              <w:sz w:val="24"/>
              <w:szCs w:val="24"/>
              <w:lang w:eastAsia="en-US"/>
            </w:rPr>
            <w:t>CONCESIÓN Aeropuerto Internacional</w:t>
          </w:r>
        </w:p>
        <w:p w:rsidR="00C40111" w:rsidRPr="00E505D0" w:rsidRDefault="00C40111" w:rsidP="00C40111">
          <w:pPr>
            <w:spacing w:before="0" w:after="80" w:line="240" w:lineRule="auto"/>
            <w:jc w:val="left"/>
            <w:rPr>
              <w:rFonts w:eastAsia="Arial Unicode MS"/>
              <w:noProof/>
            </w:rPr>
          </w:pPr>
          <w:r w:rsidRPr="00082F8A">
            <w:rPr>
              <w:rFonts w:ascii="Arial Narrow" w:eastAsia="Arial Unicode MS" w:hAnsi="Arial Narrow"/>
              <w:caps/>
              <w:color w:val="365F91" w:themeColor="accent1" w:themeShade="BF"/>
              <w:sz w:val="24"/>
              <w:szCs w:val="24"/>
              <w:lang w:eastAsia="en-US"/>
            </w:rPr>
            <w:t>Arturo Merino Benítez de Santiago</w:t>
          </w:r>
        </w:p>
      </w:tc>
      <w:tc>
        <w:tcPr>
          <w:tcW w:w="79" w:type="pct"/>
        </w:tcPr>
        <w:p w:rsidR="00C40111" w:rsidRDefault="00C40111" w:rsidP="00C40111">
          <w:pPr>
            <w:spacing w:before="0" w:after="0" w:line="240" w:lineRule="auto"/>
            <w:ind w:left="1490"/>
            <w:jc w:val="center"/>
            <w:rPr>
              <w:rFonts w:eastAsia="Arial Unicode MS"/>
              <w:sz w:val="20"/>
              <w:szCs w:val="20"/>
              <w:lang w:eastAsia="en-US"/>
            </w:rPr>
          </w:pPr>
        </w:p>
      </w:tc>
      <w:tc>
        <w:tcPr>
          <w:tcW w:w="2725" w:type="pct"/>
          <w:vAlign w:val="bottom"/>
        </w:tcPr>
        <w:p w:rsidR="00C40111" w:rsidRPr="00E505D0" w:rsidRDefault="00C40111" w:rsidP="00C40111">
          <w:pPr>
            <w:spacing w:before="0" w:after="0" w:line="240" w:lineRule="auto"/>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4B131CD4" wp14:editId="3745D56C">
                <wp:simplePos x="0" y="0"/>
                <wp:positionH relativeFrom="column">
                  <wp:posOffset>703580</wp:posOffset>
                </wp:positionH>
                <wp:positionV relativeFrom="paragraph">
                  <wp:posOffset>-159385</wp:posOffset>
                </wp:positionV>
                <wp:extent cx="2706370" cy="752475"/>
                <wp:effectExtent l="0" t="0" r="0" b="952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0111" w:rsidRDefault="00C40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212E2740"/>
    <w:multiLevelType w:val="singleLevel"/>
    <w:tmpl w:val="A5461164"/>
    <w:lvl w:ilvl="0">
      <w:start w:val="8"/>
      <w:numFmt w:val="bullet"/>
      <w:lvlText w:val="-"/>
      <w:lvlJc w:val="left"/>
      <w:pPr>
        <w:tabs>
          <w:tab w:val="num" w:pos="1065"/>
        </w:tabs>
        <w:ind w:left="1065" w:hanging="360"/>
      </w:pPr>
      <w:rPr>
        <w:rFonts w:hint="default"/>
      </w:rPr>
    </w:lvl>
  </w:abstractNum>
  <w:abstractNum w:abstractNumId="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D3E34D2"/>
    <w:multiLevelType w:val="hybridMultilevel"/>
    <w:tmpl w:val="48FC80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26E43D7"/>
    <w:multiLevelType w:val="hybridMultilevel"/>
    <w:tmpl w:val="9790EE34"/>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A72FAA"/>
    <w:multiLevelType w:val="hybridMultilevel"/>
    <w:tmpl w:val="85AA6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1352760"/>
    <w:multiLevelType w:val="hybridMultilevel"/>
    <w:tmpl w:val="A5CAD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473187E"/>
    <w:multiLevelType w:val="hybridMultilevel"/>
    <w:tmpl w:val="8176F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53E00D7"/>
    <w:multiLevelType w:val="hybridMultilevel"/>
    <w:tmpl w:val="C032BDD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3695D"/>
    <w:multiLevelType w:val="singleLevel"/>
    <w:tmpl w:val="580AC9A4"/>
    <w:lvl w:ilvl="0">
      <w:start w:val="1"/>
      <w:numFmt w:val="lowerLetter"/>
      <w:lvlText w:val="%1)"/>
      <w:lvlJc w:val="left"/>
      <w:pPr>
        <w:tabs>
          <w:tab w:val="num" w:pos="705"/>
        </w:tabs>
        <w:ind w:left="705" w:hanging="705"/>
      </w:pPr>
      <w:rPr>
        <w:rFonts w:hint="default"/>
        <w:b/>
      </w:rPr>
    </w:lvl>
  </w:abstractNum>
  <w:abstractNum w:abstractNumId="12" w15:restartNumberingAfterBreak="0">
    <w:nsid w:val="5D206454"/>
    <w:multiLevelType w:val="hybridMultilevel"/>
    <w:tmpl w:val="86BEA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00A37DA"/>
    <w:multiLevelType w:val="hybridMultilevel"/>
    <w:tmpl w:val="B5FAA51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6D06BE"/>
    <w:multiLevelType w:val="hybridMultilevel"/>
    <w:tmpl w:val="02E4503A"/>
    <w:lvl w:ilvl="0" w:tplc="0B4CE7CC">
      <w:start w:val="1"/>
      <w:numFmt w:val="decimal"/>
      <w:lvlText w:val="%1."/>
      <w:lvlJc w:val="left"/>
      <w:pPr>
        <w:ind w:left="720" w:hanging="360"/>
      </w:pPr>
      <w:rPr>
        <w:rFonts w:eastAsia="Calibri"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E41CF0"/>
    <w:multiLevelType w:val="hybridMultilevel"/>
    <w:tmpl w:val="C57A705C"/>
    <w:lvl w:ilvl="0" w:tplc="9BE4196E">
      <w:start w:val="1"/>
      <w:numFmt w:val="bullet"/>
      <w:lvlText w:val=""/>
      <w:lvlJc w:val="left"/>
      <w:pPr>
        <w:ind w:left="720" w:hanging="360"/>
      </w:pPr>
      <w:rPr>
        <w:rFonts w:ascii="Wingdings" w:hAnsi="Wingdings" w:hint="default"/>
        <w:color w:val="1F497D" w:themeColor="text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825B6E"/>
    <w:multiLevelType w:val="multilevel"/>
    <w:tmpl w:val="BD389490"/>
    <w:lvl w:ilvl="0">
      <w:start w:val="9"/>
      <w:numFmt w:val="decimal"/>
      <w:lvlText w:val=""/>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C8F4519"/>
    <w:multiLevelType w:val="hybridMultilevel"/>
    <w:tmpl w:val="16D0AAE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2"/>
  </w:num>
  <w:num w:numId="5">
    <w:abstractNumId w:val="16"/>
  </w:num>
  <w:num w:numId="6">
    <w:abstractNumId w:val="0"/>
  </w:num>
  <w:num w:numId="7">
    <w:abstractNumId w:val="17"/>
  </w:num>
  <w:num w:numId="8">
    <w:abstractNumId w:val="3"/>
  </w:num>
  <w:num w:numId="9">
    <w:abstractNumId w:val="14"/>
  </w:num>
  <w:num w:numId="10">
    <w:abstractNumId w:val="13"/>
  </w:num>
  <w:num w:numId="11">
    <w:abstractNumId w:val="7"/>
  </w:num>
  <w:num w:numId="12">
    <w:abstractNumId w:val="5"/>
  </w:num>
  <w:num w:numId="13">
    <w:abstractNumId w:val="10"/>
  </w:num>
  <w:num w:numId="14">
    <w:abstractNumId w:val="15"/>
  </w:num>
  <w:num w:numId="15">
    <w:abstractNumId w:val="12"/>
  </w:num>
  <w:num w:numId="16">
    <w:abstractNumId w:val="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A5"/>
    <w:rsid w:val="000061B2"/>
    <w:rsid w:val="00021EA3"/>
    <w:rsid w:val="0007346F"/>
    <w:rsid w:val="000814B5"/>
    <w:rsid w:val="00083D0B"/>
    <w:rsid w:val="000D23A8"/>
    <w:rsid w:val="00123FE1"/>
    <w:rsid w:val="00163129"/>
    <w:rsid w:val="001A0FD6"/>
    <w:rsid w:val="001A5CE8"/>
    <w:rsid w:val="001A6D1F"/>
    <w:rsid w:val="001B5464"/>
    <w:rsid w:val="001C5F45"/>
    <w:rsid w:val="0025139E"/>
    <w:rsid w:val="00252664"/>
    <w:rsid w:val="002621D8"/>
    <w:rsid w:val="002A696C"/>
    <w:rsid w:val="002C58B6"/>
    <w:rsid w:val="003325A3"/>
    <w:rsid w:val="003A2A24"/>
    <w:rsid w:val="003D5157"/>
    <w:rsid w:val="003D6BA5"/>
    <w:rsid w:val="003E18A8"/>
    <w:rsid w:val="00401AAD"/>
    <w:rsid w:val="004123AF"/>
    <w:rsid w:val="0041662B"/>
    <w:rsid w:val="00430875"/>
    <w:rsid w:val="00446B26"/>
    <w:rsid w:val="00493B0B"/>
    <w:rsid w:val="00497938"/>
    <w:rsid w:val="004A4C16"/>
    <w:rsid w:val="004A4D7C"/>
    <w:rsid w:val="004A510A"/>
    <w:rsid w:val="004C2136"/>
    <w:rsid w:val="004D112E"/>
    <w:rsid w:val="00503812"/>
    <w:rsid w:val="005102EB"/>
    <w:rsid w:val="00526B3F"/>
    <w:rsid w:val="00534075"/>
    <w:rsid w:val="005B2EE6"/>
    <w:rsid w:val="005B3C7C"/>
    <w:rsid w:val="005E19E8"/>
    <w:rsid w:val="00604B95"/>
    <w:rsid w:val="00623C51"/>
    <w:rsid w:val="006327C9"/>
    <w:rsid w:val="00645C2E"/>
    <w:rsid w:val="006C4F73"/>
    <w:rsid w:val="006F0B98"/>
    <w:rsid w:val="00700444"/>
    <w:rsid w:val="007A51B1"/>
    <w:rsid w:val="007A67C0"/>
    <w:rsid w:val="007F12AE"/>
    <w:rsid w:val="007F3DD3"/>
    <w:rsid w:val="007F544C"/>
    <w:rsid w:val="008375D2"/>
    <w:rsid w:val="00847C60"/>
    <w:rsid w:val="00856927"/>
    <w:rsid w:val="00897361"/>
    <w:rsid w:val="00905791"/>
    <w:rsid w:val="00922944"/>
    <w:rsid w:val="00954917"/>
    <w:rsid w:val="009616F2"/>
    <w:rsid w:val="00991C04"/>
    <w:rsid w:val="009B234C"/>
    <w:rsid w:val="00A105E2"/>
    <w:rsid w:val="00A34DB0"/>
    <w:rsid w:val="00A73CCA"/>
    <w:rsid w:val="00A82DAE"/>
    <w:rsid w:val="00AB20B9"/>
    <w:rsid w:val="00AC5F9A"/>
    <w:rsid w:val="00AE2BEE"/>
    <w:rsid w:val="00AE7153"/>
    <w:rsid w:val="00AE75BB"/>
    <w:rsid w:val="00AF7472"/>
    <w:rsid w:val="00B14653"/>
    <w:rsid w:val="00B301F1"/>
    <w:rsid w:val="00B35EEB"/>
    <w:rsid w:val="00B90956"/>
    <w:rsid w:val="00B93441"/>
    <w:rsid w:val="00BB549C"/>
    <w:rsid w:val="00BC6A5B"/>
    <w:rsid w:val="00BD3D4C"/>
    <w:rsid w:val="00BF1B5D"/>
    <w:rsid w:val="00C0696B"/>
    <w:rsid w:val="00C2685F"/>
    <w:rsid w:val="00C340C5"/>
    <w:rsid w:val="00C40111"/>
    <w:rsid w:val="00C66BA5"/>
    <w:rsid w:val="00CA26BC"/>
    <w:rsid w:val="00CA3BB0"/>
    <w:rsid w:val="00CB2F13"/>
    <w:rsid w:val="00CD24F3"/>
    <w:rsid w:val="00CF3944"/>
    <w:rsid w:val="00CF636A"/>
    <w:rsid w:val="00D0535F"/>
    <w:rsid w:val="00D936A1"/>
    <w:rsid w:val="00DA3A27"/>
    <w:rsid w:val="00DA50E9"/>
    <w:rsid w:val="00DC1839"/>
    <w:rsid w:val="00DE5227"/>
    <w:rsid w:val="00E07A00"/>
    <w:rsid w:val="00E2711C"/>
    <w:rsid w:val="00E365B3"/>
    <w:rsid w:val="00ED768E"/>
    <w:rsid w:val="00EE3177"/>
    <w:rsid w:val="00F16B50"/>
    <w:rsid w:val="00F509AF"/>
    <w:rsid w:val="00F82F5E"/>
    <w:rsid w:val="00FA6D57"/>
    <w:rsid w:val="00FA74CE"/>
    <w:rsid w:val="00FE0381"/>
    <w:rsid w:val="00FE26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8D834"/>
  <w15:docId w15:val="{C6460725-569E-4715-AEA9-80E56590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BA5"/>
    <w:pPr>
      <w:spacing w:before="120" w:after="120" w:line="288" w:lineRule="auto"/>
      <w:jc w:val="both"/>
    </w:pPr>
    <w:rPr>
      <w:rFonts w:ascii="Arial" w:eastAsia="Times New Roman" w:hAnsi="Arial" w:cs="Arial"/>
      <w:lang w:val="es-ES" w:eastAsia="es-ES"/>
    </w:rPr>
  </w:style>
  <w:style w:type="paragraph" w:styleId="Ttulo1">
    <w:name w:val="heading 1"/>
    <w:basedOn w:val="Normal"/>
    <w:next w:val="Normal"/>
    <w:link w:val="Ttulo1Car"/>
    <w:uiPriority w:val="9"/>
    <w:qFormat/>
    <w:rsid w:val="00073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73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734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D6BA5"/>
    <w:pPr>
      <w:tabs>
        <w:tab w:val="center" w:pos="4536"/>
        <w:tab w:val="right" w:pos="9072"/>
      </w:tabs>
      <w:spacing w:after="0" w:line="240" w:lineRule="auto"/>
    </w:pPr>
  </w:style>
  <w:style w:type="character" w:customStyle="1" w:styleId="EncabezadoCar">
    <w:name w:val="Encabezado Car"/>
    <w:aliases w:val="encabezado Car"/>
    <w:basedOn w:val="Fuentedeprrafopredeter"/>
    <w:link w:val="Encabezado"/>
    <w:uiPriority w:val="99"/>
    <w:rsid w:val="003D6BA5"/>
  </w:style>
  <w:style w:type="paragraph" w:styleId="Piedepgina">
    <w:name w:val="footer"/>
    <w:basedOn w:val="Normal"/>
    <w:link w:val="PiedepginaCar"/>
    <w:uiPriority w:val="99"/>
    <w:unhideWhenUsed/>
    <w:rsid w:val="003D6BA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D6BA5"/>
  </w:style>
  <w:style w:type="paragraph" w:styleId="Textodeglobo">
    <w:name w:val="Balloon Text"/>
    <w:basedOn w:val="Normal"/>
    <w:link w:val="TextodegloboCar"/>
    <w:uiPriority w:val="99"/>
    <w:semiHidden/>
    <w:unhideWhenUsed/>
    <w:rsid w:val="003D6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BA5"/>
    <w:rPr>
      <w:rFonts w:ascii="Tahoma" w:hAnsi="Tahoma" w:cs="Tahoma"/>
      <w:sz w:val="16"/>
      <w:szCs w:val="16"/>
    </w:rPr>
  </w:style>
  <w:style w:type="table" w:styleId="Tablaconcuadrcula">
    <w:name w:val="Table Grid"/>
    <w:basedOn w:val="Tablanormal"/>
    <w:rsid w:val="003D6BA5"/>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F509AF"/>
    <w:pPr>
      <w:spacing w:before="0" w:after="0" w:line="240" w:lineRule="auto"/>
      <w:jc w:val="left"/>
    </w:pPr>
    <w:rPr>
      <w:rFonts w:ascii="Times New Roman" w:hAnsi="Times New Roman" w:cs="Times New Roman"/>
      <w:sz w:val="20"/>
      <w:szCs w:val="20"/>
      <w:lang w:val="es-CL"/>
    </w:rPr>
  </w:style>
  <w:style w:type="character" w:customStyle="1" w:styleId="TextonotapieCar">
    <w:name w:val="Texto nota pie Car"/>
    <w:basedOn w:val="Fuentedeprrafopredeter"/>
    <w:link w:val="Textonotapie"/>
    <w:semiHidden/>
    <w:rsid w:val="00F509AF"/>
    <w:rPr>
      <w:rFonts w:ascii="Times New Roman" w:eastAsia="Times New Roman" w:hAnsi="Times New Roman" w:cs="Times New Roman"/>
      <w:sz w:val="20"/>
      <w:szCs w:val="20"/>
      <w:lang w:val="es-CL" w:eastAsia="es-ES"/>
    </w:rPr>
  </w:style>
  <w:style w:type="character" w:styleId="Refdenotaalpie">
    <w:name w:val="footnote reference"/>
    <w:basedOn w:val="Fuentedeprrafopredeter"/>
    <w:semiHidden/>
    <w:rsid w:val="00F509AF"/>
    <w:rPr>
      <w:vertAlign w:val="superscript"/>
    </w:rPr>
  </w:style>
  <w:style w:type="paragraph" w:styleId="Textoindependiente">
    <w:name w:val="Body Text"/>
    <w:basedOn w:val="Normal"/>
    <w:link w:val="TextoindependienteCar"/>
    <w:qFormat/>
    <w:rsid w:val="00F509AF"/>
    <w:pPr>
      <w:tabs>
        <w:tab w:val="left" w:pos="-720"/>
      </w:tabs>
      <w:suppressAutoHyphens/>
      <w:spacing w:line="240" w:lineRule="auto"/>
    </w:pPr>
    <w:rPr>
      <w:rFonts w:ascii="Times New Roman" w:hAnsi="Times New Roman" w:cs="Times New Roman"/>
      <w:spacing w:val="-3"/>
      <w:sz w:val="20"/>
      <w:szCs w:val="20"/>
      <w:lang w:val="es-CL"/>
    </w:rPr>
  </w:style>
  <w:style w:type="character" w:customStyle="1" w:styleId="TextoindependienteCar">
    <w:name w:val="Texto independiente Car"/>
    <w:basedOn w:val="Fuentedeprrafopredeter"/>
    <w:link w:val="Textoindependiente"/>
    <w:rsid w:val="00F509AF"/>
    <w:rPr>
      <w:rFonts w:ascii="Times New Roman" w:eastAsia="Times New Roman" w:hAnsi="Times New Roman" w:cs="Times New Roman"/>
      <w:spacing w:val="-3"/>
      <w:sz w:val="20"/>
      <w:szCs w:val="20"/>
      <w:lang w:val="es-CL" w:eastAsia="es-ES"/>
    </w:rPr>
  </w:style>
  <w:style w:type="paragraph" w:styleId="Sangradetextonormal">
    <w:name w:val="Body Text Indent"/>
    <w:basedOn w:val="Normal"/>
    <w:link w:val="SangradetextonormalCar"/>
    <w:uiPriority w:val="99"/>
    <w:semiHidden/>
    <w:unhideWhenUsed/>
    <w:rsid w:val="00BC6A5B"/>
    <w:pPr>
      <w:ind w:left="283"/>
    </w:pPr>
  </w:style>
  <w:style w:type="character" w:customStyle="1" w:styleId="SangradetextonormalCar">
    <w:name w:val="Sangría de texto normal Car"/>
    <w:basedOn w:val="Fuentedeprrafopredeter"/>
    <w:link w:val="Sangradetextonormal"/>
    <w:uiPriority w:val="99"/>
    <w:semiHidden/>
    <w:rsid w:val="00BC6A5B"/>
    <w:rPr>
      <w:rFonts w:ascii="Arial" w:eastAsia="Times New Roman" w:hAnsi="Arial" w:cs="Arial"/>
      <w:lang w:val="es-ES" w:eastAsia="es-ES"/>
    </w:rPr>
  </w:style>
  <w:style w:type="paragraph" w:styleId="Prrafodelista">
    <w:name w:val="List Paragraph"/>
    <w:aliases w:val="Viñeta A Alquim,Viñeta A,viñeta,Párrafo"/>
    <w:basedOn w:val="Normal"/>
    <w:link w:val="PrrafodelistaCar"/>
    <w:uiPriority w:val="34"/>
    <w:qFormat/>
    <w:rsid w:val="004A4D7C"/>
    <w:pPr>
      <w:spacing w:before="0" w:after="0" w:line="240" w:lineRule="auto"/>
      <w:ind w:left="720"/>
      <w:contextualSpacing/>
    </w:pPr>
    <w:rPr>
      <w:rFonts w:cs="Times New Roman"/>
      <w:sz w:val="18"/>
      <w:szCs w:val="24"/>
      <w:lang w:val="fr-FR" w:eastAsia="fr-FR"/>
    </w:rPr>
  </w:style>
  <w:style w:type="character" w:customStyle="1" w:styleId="PrrafodelistaCar">
    <w:name w:val="Párrafo de lista Car"/>
    <w:aliases w:val="Viñeta A Alquim Car,Viñeta A Car,viñeta Car,Párrafo Car"/>
    <w:basedOn w:val="Fuentedeprrafopredeter"/>
    <w:link w:val="Prrafodelista"/>
    <w:uiPriority w:val="34"/>
    <w:rsid w:val="004A4D7C"/>
    <w:rPr>
      <w:rFonts w:ascii="Arial" w:eastAsia="Times New Roman" w:hAnsi="Arial" w:cs="Times New Roman"/>
      <w:sz w:val="18"/>
      <w:szCs w:val="24"/>
      <w:lang w:eastAsia="fr-FR"/>
    </w:rPr>
  </w:style>
  <w:style w:type="paragraph" w:customStyle="1" w:styleId="FC-Titre1">
    <w:name w:val="FC - Titre 1"/>
    <w:basedOn w:val="Prrafodelista"/>
    <w:qFormat/>
    <w:rsid w:val="00021EA3"/>
    <w:pPr>
      <w:numPr>
        <w:numId w:val="8"/>
      </w:numPr>
    </w:pPr>
    <w:rPr>
      <w:sz w:val="32"/>
      <w:szCs w:val="32"/>
    </w:rPr>
  </w:style>
  <w:style w:type="paragraph" w:customStyle="1" w:styleId="SFC-Titre2">
    <w:name w:val="SFC - Titre 2"/>
    <w:basedOn w:val="Textoindependiente"/>
    <w:link w:val="SFC-Titre2Car"/>
    <w:qFormat/>
    <w:rsid w:val="00493B0B"/>
    <w:pPr>
      <w:numPr>
        <w:ilvl w:val="1"/>
        <w:numId w:val="2"/>
      </w:numPr>
      <w:tabs>
        <w:tab w:val="clear" w:pos="-720"/>
      </w:tabs>
      <w:suppressAutoHyphens w:val="0"/>
      <w:spacing w:before="0" w:after="0"/>
    </w:pPr>
    <w:rPr>
      <w:rFonts w:ascii="Arial" w:hAnsi="Arial" w:cs="Arial"/>
      <w:b/>
      <w:sz w:val="22"/>
      <w:szCs w:val="22"/>
    </w:rPr>
  </w:style>
  <w:style w:type="paragraph" w:styleId="TDC1">
    <w:name w:val="toc 1"/>
    <w:basedOn w:val="Normal"/>
    <w:next w:val="Normal"/>
    <w:autoRedefine/>
    <w:uiPriority w:val="39"/>
    <w:unhideWhenUsed/>
    <w:qFormat/>
    <w:rsid w:val="0007346F"/>
    <w:pPr>
      <w:spacing w:before="360" w:after="360" w:line="240" w:lineRule="auto"/>
      <w:jc w:val="left"/>
    </w:pPr>
    <w:rPr>
      <w:rFonts w:asciiTheme="minorHAnsi" w:hAnsiTheme="minorHAnsi" w:cs="Times New Roman"/>
      <w:b/>
      <w:bCs/>
      <w:caps/>
      <w:u w:val="single"/>
      <w:lang w:val="fr-FR" w:eastAsia="fr-FR"/>
    </w:rPr>
  </w:style>
  <w:style w:type="character" w:customStyle="1" w:styleId="SFC-Titre2Car">
    <w:name w:val="SFC - Titre 2 Car"/>
    <w:basedOn w:val="TextoindependienteCar"/>
    <w:link w:val="SFC-Titre2"/>
    <w:rsid w:val="00493B0B"/>
    <w:rPr>
      <w:rFonts w:ascii="Arial" w:eastAsia="Times New Roman" w:hAnsi="Arial" w:cs="Arial"/>
      <w:b/>
      <w:spacing w:val="-3"/>
      <w:sz w:val="20"/>
      <w:szCs w:val="20"/>
      <w:lang w:val="es-CL" w:eastAsia="es-ES"/>
    </w:rPr>
  </w:style>
  <w:style w:type="paragraph" w:styleId="TDC2">
    <w:name w:val="toc 2"/>
    <w:basedOn w:val="Normal"/>
    <w:next w:val="Normal"/>
    <w:autoRedefine/>
    <w:uiPriority w:val="39"/>
    <w:unhideWhenUsed/>
    <w:qFormat/>
    <w:rsid w:val="0007346F"/>
    <w:pPr>
      <w:spacing w:before="0" w:after="0" w:line="240" w:lineRule="auto"/>
      <w:jc w:val="left"/>
    </w:pPr>
    <w:rPr>
      <w:rFonts w:asciiTheme="minorHAnsi" w:hAnsiTheme="minorHAnsi" w:cs="Times New Roman"/>
      <w:b/>
      <w:bCs/>
      <w:smallCaps/>
      <w:lang w:val="fr-FR" w:eastAsia="fr-FR"/>
    </w:rPr>
  </w:style>
  <w:style w:type="character" w:styleId="Hipervnculo">
    <w:name w:val="Hyperlink"/>
    <w:basedOn w:val="Fuentedeprrafopredeter"/>
    <w:uiPriority w:val="99"/>
    <w:unhideWhenUsed/>
    <w:rsid w:val="0007346F"/>
    <w:rPr>
      <w:color w:val="0000FF" w:themeColor="hyperlink"/>
      <w:u w:val="single"/>
    </w:rPr>
  </w:style>
  <w:style w:type="paragraph" w:styleId="TDC3">
    <w:name w:val="toc 3"/>
    <w:basedOn w:val="Normal"/>
    <w:next w:val="Normal"/>
    <w:autoRedefine/>
    <w:uiPriority w:val="39"/>
    <w:unhideWhenUsed/>
    <w:qFormat/>
    <w:rsid w:val="0007346F"/>
    <w:pPr>
      <w:spacing w:before="0" w:after="0" w:line="240" w:lineRule="auto"/>
      <w:jc w:val="left"/>
    </w:pPr>
    <w:rPr>
      <w:rFonts w:asciiTheme="minorHAnsi" w:hAnsiTheme="minorHAnsi" w:cs="Times New Roman"/>
      <w:smallCaps/>
      <w:lang w:val="fr-FR" w:eastAsia="fr-FR"/>
    </w:rPr>
  </w:style>
  <w:style w:type="character" w:customStyle="1" w:styleId="Ttulo3Car">
    <w:name w:val="Título 3 Car"/>
    <w:basedOn w:val="Fuentedeprrafopredeter"/>
    <w:link w:val="Ttulo3"/>
    <w:uiPriority w:val="9"/>
    <w:semiHidden/>
    <w:rsid w:val="0007346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07346F"/>
    <w:rPr>
      <w:rFonts w:asciiTheme="majorHAnsi" w:eastAsiaTheme="majorEastAsia" w:hAnsiTheme="majorHAnsi" w:cstheme="majorBidi"/>
      <w:b/>
      <w:bCs/>
      <w:color w:val="4F81BD" w:themeColor="accent1"/>
      <w:sz w:val="26"/>
      <w:szCs w:val="26"/>
      <w:lang w:val="es-ES" w:eastAsia="es-ES"/>
    </w:rPr>
  </w:style>
  <w:style w:type="character" w:customStyle="1" w:styleId="Ttulo1Car">
    <w:name w:val="Título 1 Car"/>
    <w:basedOn w:val="Fuentedeprrafopredeter"/>
    <w:link w:val="Ttulo1"/>
    <w:uiPriority w:val="9"/>
    <w:rsid w:val="0007346F"/>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semiHidden/>
    <w:unhideWhenUsed/>
    <w:rsid w:val="00AE2BEE"/>
    <w:rPr>
      <w:sz w:val="16"/>
      <w:szCs w:val="16"/>
    </w:rPr>
  </w:style>
  <w:style w:type="paragraph" w:styleId="Textocomentario">
    <w:name w:val="annotation text"/>
    <w:basedOn w:val="Normal"/>
    <w:link w:val="TextocomentarioCar"/>
    <w:uiPriority w:val="99"/>
    <w:semiHidden/>
    <w:unhideWhenUsed/>
    <w:rsid w:val="00AE2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BEE"/>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2BEE"/>
    <w:rPr>
      <w:b/>
      <w:bCs/>
    </w:rPr>
  </w:style>
  <w:style w:type="character" w:customStyle="1" w:styleId="AsuntodelcomentarioCar">
    <w:name w:val="Asunto del comentario Car"/>
    <w:basedOn w:val="TextocomentarioCar"/>
    <w:link w:val="Asuntodelcomentario"/>
    <w:uiPriority w:val="99"/>
    <w:semiHidden/>
    <w:rsid w:val="00AE2BEE"/>
    <w:rPr>
      <w:rFonts w:ascii="Arial" w:eastAsia="Times New Roman" w:hAnsi="Arial" w:cs="Arial"/>
      <w:b/>
      <w:bCs/>
      <w:sz w:val="20"/>
      <w:szCs w:val="20"/>
      <w:lang w:val="es-ES" w:eastAsia="es-ES"/>
    </w:rPr>
  </w:style>
  <w:style w:type="paragraph" w:styleId="Subttulo">
    <w:name w:val="Subtitle"/>
    <w:basedOn w:val="Normal"/>
    <w:link w:val="SubttuloCar"/>
    <w:qFormat/>
    <w:rsid w:val="00DC1839"/>
    <w:pPr>
      <w:spacing w:before="0" w:after="0" w:line="240" w:lineRule="auto"/>
      <w:jc w:val="center"/>
    </w:pPr>
    <w:rPr>
      <w:rFonts w:ascii="Times New Roman" w:hAnsi="Times New Roman" w:cs="Times New Roman"/>
      <w:b/>
      <w:sz w:val="24"/>
      <w:szCs w:val="20"/>
      <w:lang w:val="es-ES_tradnl"/>
    </w:rPr>
  </w:style>
  <w:style w:type="character" w:customStyle="1" w:styleId="SubttuloCar">
    <w:name w:val="Subtítulo Car"/>
    <w:basedOn w:val="Fuentedeprrafopredeter"/>
    <w:link w:val="Subttulo"/>
    <w:rsid w:val="00DC1839"/>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uiPriority w:val="99"/>
    <w:semiHidden/>
    <w:unhideWhenUsed/>
    <w:rsid w:val="00DC1839"/>
    <w:pPr>
      <w:spacing w:line="480" w:lineRule="auto"/>
    </w:pPr>
  </w:style>
  <w:style w:type="character" w:customStyle="1" w:styleId="Textoindependiente2Car">
    <w:name w:val="Texto independiente 2 Car"/>
    <w:basedOn w:val="Fuentedeprrafopredeter"/>
    <w:link w:val="Textoindependiente2"/>
    <w:uiPriority w:val="99"/>
    <w:semiHidden/>
    <w:rsid w:val="00DC1839"/>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25F3FF-F335-4CF7-9376-05114D86F855}"/>
</file>

<file path=customXml/itemProps2.xml><?xml version="1.0" encoding="utf-8"?>
<ds:datastoreItem xmlns:ds="http://schemas.openxmlformats.org/officeDocument/2006/customXml" ds:itemID="{7554BED1-7DB5-4733-B2B5-80C3753B25AB}"/>
</file>

<file path=customXml/itemProps3.xml><?xml version="1.0" encoding="utf-8"?>
<ds:datastoreItem xmlns:ds="http://schemas.openxmlformats.org/officeDocument/2006/customXml" ds:itemID="{7867537E-B5F8-40B8-B7F0-4D28645947ED}"/>
</file>

<file path=customXml/itemProps4.xml><?xml version="1.0" encoding="utf-8"?>
<ds:datastoreItem xmlns:ds="http://schemas.openxmlformats.org/officeDocument/2006/customXml" ds:itemID="{5E912341-E555-4B4E-832B-DD21087293D2}"/>
</file>

<file path=docProps/app.xml><?xml version="1.0" encoding="utf-8"?>
<Properties xmlns="http://schemas.openxmlformats.org/officeDocument/2006/extended-properties" xmlns:vt="http://schemas.openxmlformats.org/officeDocument/2006/docPropsVTypes">
  <Template>Normal</Template>
  <TotalTime>12</TotalTime>
  <Pages>13</Pages>
  <Words>2343</Words>
  <Characters>12892</Characters>
  <Application>Microsoft Office Word</Application>
  <DocSecurity>0</DocSecurity>
  <Lines>107</Lines>
  <Paragraphs>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CHIBOUT</dc:creator>
  <cp:lastModifiedBy>Carla Araneda</cp:lastModifiedBy>
  <cp:revision>5</cp:revision>
  <cp:lastPrinted>2017-01-12T16:42:00Z</cp:lastPrinted>
  <dcterms:created xsi:type="dcterms:W3CDTF">2017-08-29T00:44:00Z</dcterms:created>
  <dcterms:modified xsi:type="dcterms:W3CDTF">2017-09-08T18:49:00Z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